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86BB9">
      <w:pPr>
        <w:keepNext/>
        <w:keepLines/>
        <w:spacing w:before="200" w:after="0" w:line="240" w:lineRule="auto"/>
        <w:jc w:val="center"/>
        <w:outlineLvl w:val="7"/>
        <w:rPr>
          <w:rFonts w:hint="default" w:ascii="Arial" w:hAnsi="Arial" w:eastAsia="SimSun" w:cs="Arial"/>
          <w:b/>
          <w:bCs w:val="0"/>
          <w:spacing w:val="20"/>
          <w:sz w:val="24"/>
          <w:szCs w:val="24"/>
          <w:lang w:eastAsia="ru-RU"/>
        </w:rPr>
      </w:pPr>
      <w:r>
        <w:rPr>
          <w:rFonts w:hint="default" w:ascii="Arial" w:hAnsi="Arial" w:eastAsia="SimSun" w:cs="Arial"/>
          <w:b/>
          <w:bCs w:val="0"/>
          <w:spacing w:val="20"/>
          <w:sz w:val="24"/>
          <w:szCs w:val="24"/>
          <w:lang w:eastAsia="ru-RU"/>
        </w:rPr>
        <w:t>АДМИНИСТРАЦИЯ ЗАЛЕСОВСКОГО МУНИЦИПАЛЬНОГО ОКРУГА АЛТАЙСКОГО КРАЯ</w:t>
      </w:r>
    </w:p>
    <w:p w14:paraId="548E7461">
      <w:pPr>
        <w:spacing w:after="0" w:line="240" w:lineRule="auto"/>
        <w:jc w:val="center"/>
        <w:rPr>
          <w:rFonts w:hint="default" w:ascii="Arial" w:hAnsi="Arial" w:eastAsia="Times New Roman" w:cs="Arial"/>
          <w:b/>
          <w:bCs w:val="0"/>
          <w:color w:val="000000"/>
          <w:sz w:val="24"/>
          <w:szCs w:val="24"/>
          <w:lang w:eastAsia="ru-RU"/>
        </w:rPr>
      </w:pPr>
    </w:p>
    <w:tbl>
      <w:tblPr>
        <w:tblStyle w:val="3"/>
        <w:tblW w:w="995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3"/>
      </w:tblGrid>
      <w:tr w14:paraId="30FC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953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</w:tcPr>
          <w:p w14:paraId="2CFCE507">
            <w:pPr>
              <w:keepNext/>
              <w:keepLines/>
              <w:spacing w:before="200" w:after="0" w:line="240" w:lineRule="auto"/>
              <w:jc w:val="center"/>
              <w:outlineLvl w:val="8"/>
              <w:rPr>
                <w:rFonts w:hint="default" w:ascii="Arial" w:hAnsi="Arial" w:eastAsia="SimSun" w:cs="Arial"/>
                <w:b/>
                <w:bCs w:val="0"/>
                <w:iCs/>
                <w:spacing w:val="84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SimSun" w:cs="Arial"/>
                <w:b/>
                <w:bCs w:val="0"/>
                <w:iCs/>
                <w:spacing w:val="84"/>
                <w:sz w:val="24"/>
                <w:szCs w:val="24"/>
                <w:lang w:eastAsia="ru-RU"/>
              </w:rPr>
              <w:t>ПОСТАНОВЛЕНИЕ</w:t>
            </w:r>
          </w:p>
          <w:p w14:paraId="4A090AAE">
            <w:pPr>
              <w:keepNext/>
              <w:keepLines/>
              <w:spacing w:before="200" w:after="0" w:line="240" w:lineRule="auto"/>
              <w:jc w:val="both"/>
              <w:outlineLvl w:val="8"/>
              <w:rPr>
                <w:rFonts w:hint="default" w:ascii="Arial" w:hAnsi="Arial" w:eastAsia="SimSun" w:cs="Arial"/>
                <w:b/>
                <w:bCs w:val="0"/>
                <w:iCs/>
                <w:spacing w:val="84"/>
                <w:sz w:val="24"/>
                <w:szCs w:val="24"/>
                <w:lang w:val="en-US" w:eastAsia="ru-RU"/>
              </w:rPr>
            </w:pPr>
            <w:r>
              <w:rPr>
                <w:rStyle w:val="2"/>
                <w:rFonts w:hint="default" w:ascii="Arial" w:hAnsi="Arial" w:cs="Arial"/>
                <w:b/>
                <w:bCs w:val="0"/>
                <w:sz w:val="24"/>
                <w:szCs w:val="24"/>
                <w:lang w:val="en-US" w:eastAsia="ru-RU"/>
              </w:rPr>
              <w:t>02.07.2025                                                                                                                   № 410</w:t>
            </w:r>
          </w:p>
        </w:tc>
      </w:tr>
    </w:tbl>
    <w:p w14:paraId="4E50266B">
      <w:pPr>
        <w:widowControl w:val="0"/>
        <w:tabs>
          <w:tab w:val="left" w:pos="2694"/>
        </w:tabs>
        <w:spacing w:after="0" w:line="240" w:lineRule="auto"/>
        <w:ind w:firstLine="4202" w:firstLineChars="1750"/>
        <w:jc w:val="both"/>
        <w:rPr>
          <w:rFonts w:hint="default" w:ascii="Arial" w:hAnsi="Arial" w:eastAsia="Times New Roman" w:cs="Arial"/>
          <w:b/>
          <w:bCs w:val="0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b/>
          <w:bCs w:val="0"/>
          <w:sz w:val="24"/>
          <w:szCs w:val="24"/>
          <w:lang w:val="en-US" w:eastAsia="ru-RU"/>
        </w:rPr>
        <w:t>с. Залесово</w:t>
      </w:r>
    </w:p>
    <w:p w14:paraId="1372D8BA">
      <w:pPr>
        <w:widowControl w:val="0"/>
        <w:tabs>
          <w:tab w:val="left" w:pos="2694"/>
        </w:tabs>
        <w:spacing w:after="0" w:line="240" w:lineRule="auto"/>
        <w:ind w:firstLine="4202" w:firstLineChars="1750"/>
        <w:jc w:val="both"/>
        <w:rPr>
          <w:rFonts w:hint="default" w:ascii="Arial" w:hAnsi="Arial" w:eastAsia="Times New Roman" w:cs="Arial"/>
          <w:b/>
          <w:bCs w:val="0"/>
          <w:sz w:val="24"/>
          <w:szCs w:val="24"/>
          <w:lang w:val="en-US" w:eastAsia="ru-RU"/>
        </w:rPr>
      </w:pPr>
    </w:p>
    <w:p w14:paraId="04966E22">
      <w:pPr>
        <w:widowControl w:val="0"/>
        <w:tabs>
          <w:tab w:val="left" w:pos="2694"/>
        </w:tabs>
        <w:spacing w:after="0" w:line="240" w:lineRule="auto"/>
        <w:jc w:val="center"/>
        <w:rPr>
          <w:rFonts w:hint="default" w:ascii="Arial" w:hAnsi="Arial" w:eastAsia="Times New Roman" w:cs="Arial"/>
          <w:b/>
          <w:bCs w:val="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/>
          <w:bCs w:val="0"/>
          <w:sz w:val="24"/>
          <w:szCs w:val="24"/>
          <w:lang w:eastAsia="ru-RU"/>
        </w:rPr>
        <w:t>О порядке бесплатного посещения многодетными</w:t>
      </w:r>
      <w:r>
        <w:rPr>
          <w:rFonts w:hint="default" w:ascii="Arial" w:hAnsi="Arial" w:eastAsia="Times New Roman" w:cs="Arial"/>
          <w:b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b/>
          <w:bCs w:val="0"/>
          <w:sz w:val="24"/>
          <w:szCs w:val="24"/>
          <w:lang w:eastAsia="ru-RU"/>
        </w:rPr>
        <w:t>семьями муниципальных музеев, парков культуры</w:t>
      </w:r>
      <w:r>
        <w:rPr>
          <w:rFonts w:hint="default" w:ascii="Arial" w:hAnsi="Arial" w:eastAsia="Times New Roman" w:cs="Arial"/>
          <w:b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b/>
          <w:bCs w:val="0"/>
          <w:sz w:val="24"/>
          <w:szCs w:val="24"/>
          <w:lang w:eastAsia="ru-RU"/>
        </w:rPr>
        <w:t>и отдыха, а также выставок, организованных муниципальными учреждениями культуры на</w:t>
      </w:r>
      <w:r>
        <w:rPr>
          <w:rFonts w:hint="default" w:ascii="Arial" w:hAnsi="Arial" w:eastAsia="Times New Roman" w:cs="Arial"/>
          <w:b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b/>
          <w:bCs w:val="0"/>
          <w:sz w:val="24"/>
          <w:szCs w:val="24"/>
          <w:lang w:eastAsia="ru-RU"/>
        </w:rPr>
        <w:t>территории Залесовского муниципального округа</w:t>
      </w:r>
      <w:r>
        <w:rPr>
          <w:rFonts w:hint="default" w:ascii="Arial" w:hAnsi="Arial" w:eastAsia="Times New Roman" w:cs="Arial"/>
          <w:b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b/>
          <w:bCs w:val="0"/>
          <w:sz w:val="24"/>
          <w:szCs w:val="24"/>
          <w:lang w:eastAsia="ru-RU"/>
        </w:rPr>
        <w:t>Алтайского края</w:t>
      </w:r>
    </w:p>
    <w:p w14:paraId="47F90DDF">
      <w:pPr>
        <w:tabs>
          <w:tab w:val="left" w:pos="851"/>
        </w:tabs>
        <w:spacing w:after="0" w:line="240" w:lineRule="auto"/>
        <w:ind w:firstLine="851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 w14:paraId="2B5D89A2">
      <w:pPr>
        <w:tabs>
          <w:tab w:val="left" w:pos="851"/>
        </w:tabs>
        <w:spacing w:after="0" w:line="240" w:lineRule="auto"/>
        <w:ind w:firstLine="851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 w14:paraId="2E535D17">
      <w:pPr>
        <w:tabs>
          <w:tab w:val="left" w:pos="851"/>
        </w:tabs>
        <w:spacing w:after="0" w:line="240" w:lineRule="auto"/>
        <w:ind w:firstLine="851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В соответствии с Указом Президента Российской Федерации от 23.01.2024 № 63 «О мерах социальной поддержки многодетных семей», законом Алтайского края от 29.03.2024 № 16-ЗС «О мерах социальной поддержки многодетных семей в Алтайском крае», Уставом муниципального образования муниципальный округ Залесовский  район Алтайского края, </w:t>
      </w:r>
    </w:p>
    <w:p w14:paraId="30BEAABD">
      <w:pPr>
        <w:tabs>
          <w:tab w:val="left" w:pos="851"/>
        </w:tabs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п о с т а н о в л я ю:</w:t>
      </w:r>
    </w:p>
    <w:p w14:paraId="5B3D8E05">
      <w:pPr>
        <w:tabs>
          <w:tab w:val="left" w:pos="851"/>
        </w:tabs>
        <w:spacing w:after="0" w:line="240" w:lineRule="auto"/>
        <w:ind w:firstLine="851"/>
        <w:jc w:val="both"/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</w:pPr>
    </w:p>
    <w:p w14:paraId="1A14C418">
      <w:pPr>
        <w:widowControl w:val="0"/>
        <w:numPr>
          <w:ilvl w:val="0"/>
          <w:numId w:val="1"/>
        </w:numPr>
        <w:tabs>
          <w:tab w:val="left" w:pos="1276"/>
          <w:tab w:val="left" w:pos="1560"/>
        </w:tabs>
        <w:spacing w:after="0" w:line="240" w:lineRule="auto"/>
        <w:ind w:left="0" w:leftChars="0" w:firstLine="564" w:firstLineChars="235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Утвердить прилагаемый порядок бесплатного посещения муниципальных музеев, парков культуры и отдыха, а также выставок, организованных муниципальными учреждениями культуры Залесовского муниципального округа Алтайского края (приложение).</w:t>
      </w:r>
    </w:p>
    <w:p w14:paraId="2B1624AA">
      <w:pPr>
        <w:widowControl w:val="0"/>
        <w:numPr>
          <w:ilvl w:val="0"/>
          <w:numId w:val="1"/>
        </w:numPr>
        <w:tabs>
          <w:tab w:val="left" w:pos="1276"/>
          <w:tab w:val="left" w:pos="1560"/>
        </w:tabs>
        <w:spacing w:after="0" w:line="240" w:lineRule="auto"/>
        <w:ind w:left="0" w:leftChars="0" w:firstLine="564" w:firstLineChars="235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</w:rPr>
        <w:t>Обнародовать настоящее постановление на официальном сайте администрации Залесовского муниципального округа Алтайского края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14:paraId="38FD7B6A">
      <w:pPr>
        <w:widowControl w:val="0"/>
        <w:numPr>
          <w:ilvl w:val="0"/>
          <w:numId w:val="1"/>
        </w:numPr>
        <w:tabs>
          <w:tab w:val="left" w:pos="1276"/>
          <w:tab w:val="left" w:pos="1560"/>
        </w:tabs>
        <w:spacing w:after="0" w:line="240" w:lineRule="auto"/>
        <w:ind w:left="0" w:leftChars="0" w:firstLine="564" w:firstLineChars="235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опубликования.</w:t>
      </w:r>
    </w:p>
    <w:p w14:paraId="3A5A13FC">
      <w:pPr>
        <w:autoSpaceDE w:val="0"/>
        <w:autoSpaceDN w:val="0"/>
        <w:adjustRightInd w:val="0"/>
        <w:spacing w:after="0" w:line="240" w:lineRule="auto"/>
        <w:ind w:left="0" w:leftChars="0" w:firstLine="564" w:firstLineChars="235"/>
        <w:contextualSpacing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4. Контроль за исполнением настоящего постановления возложить                на и.о. заместителя главы администрации Залесовского муниципального округа Алтайского края по социальной политике, начальника управления по социальной политике Вернер А.И.  </w:t>
      </w:r>
    </w:p>
    <w:p w14:paraId="69843D2C">
      <w:pPr>
        <w:widowControl w:val="0"/>
        <w:tabs>
          <w:tab w:val="left" w:pos="1276"/>
        </w:tabs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 w14:paraId="562C43E9">
      <w:pPr>
        <w:widowControl w:val="0"/>
        <w:tabs>
          <w:tab w:val="left" w:pos="1276"/>
        </w:tabs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И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.о. г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лавы Залесовского муниципального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округа М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.К. Сидоров</w:t>
      </w:r>
    </w:p>
    <w:p w14:paraId="351689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  <w:lang w:val="ru-RU"/>
        </w:rPr>
      </w:pPr>
    </w:p>
    <w:p w14:paraId="40CBEB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Приложение </w:t>
      </w:r>
    </w:p>
    <w:p w14:paraId="59DE3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 постановлению администрации </w:t>
      </w:r>
    </w:p>
    <w:p w14:paraId="590750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Залесовского муниципального округа </w:t>
      </w:r>
    </w:p>
    <w:p w14:paraId="24FA62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Алтайского края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02.07.2025</w:t>
      </w:r>
      <w:r>
        <w:rPr>
          <w:rFonts w:hint="default" w:ascii="Arial" w:hAnsi="Arial" w:cs="Arial"/>
          <w:sz w:val="24"/>
          <w:szCs w:val="24"/>
        </w:rPr>
        <w:t xml:space="preserve"> №</w:t>
      </w:r>
      <w:r>
        <w:rPr>
          <w:rFonts w:hint="default" w:ascii="Arial" w:hAnsi="Arial" w:cs="Arial"/>
          <w:sz w:val="24"/>
          <w:szCs w:val="24"/>
          <w:lang w:val="ru-RU"/>
        </w:rPr>
        <w:t xml:space="preserve"> 410</w:t>
      </w:r>
      <w:bookmarkStart w:id="0" w:name="_GoBack"/>
      <w:bookmarkEnd w:id="0"/>
    </w:p>
    <w:p w14:paraId="474A0687">
      <w:pPr>
        <w:pStyle w:val="7"/>
        <w:ind w:left="0" w:firstLine="360"/>
        <w:jc w:val="center"/>
        <w:rPr>
          <w:rFonts w:hint="default" w:ascii="Arial" w:hAnsi="Arial" w:cs="Arial"/>
          <w:sz w:val="24"/>
          <w:szCs w:val="24"/>
        </w:rPr>
      </w:pPr>
    </w:p>
    <w:p w14:paraId="65C049A5">
      <w:pPr>
        <w:widowControl w:val="0"/>
        <w:tabs>
          <w:tab w:val="left" w:pos="2694"/>
        </w:tabs>
        <w:spacing w:after="0" w:line="240" w:lineRule="auto"/>
        <w:jc w:val="center"/>
        <w:rPr>
          <w:rFonts w:hint="default" w:ascii="Arial" w:hAnsi="Arial" w:eastAsia="Times New Roman" w:cs="Arial"/>
          <w:b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/>
          <w:sz w:val="24"/>
          <w:szCs w:val="24"/>
          <w:lang w:eastAsia="ru-RU"/>
        </w:rPr>
        <w:t>Порядок бесплатного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Залесовского муниципального округа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b/>
          <w:sz w:val="24"/>
          <w:szCs w:val="24"/>
          <w:lang w:eastAsia="ru-RU"/>
        </w:rPr>
        <w:t>Алтайского края</w:t>
      </w:r>
    </w:p>
    <w:p w14:paraId="219ACD97">
      <w:pPr>
        <w:widowControl w:val="0"/>
        <w:tabs>
          <w:tab w:val="left" w:pos="2694"/>
        </w:tabs>
        <w:spacing w:after="0" w:line="240" w:lineRule="auto"/>
        <w:jc w:val="center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 w14:paraId="72FB2CE5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1. Настоящий порядок определяет порядок и условия бесплатного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муниципального образования Залесовский муниципальный округ Алтайского края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(далее соответственно – «музеи», «выставки», «парки»).</w:t>
      </w:r>
    </w:p>
    <w:p w14:paraId="66BFE653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Действие настоящего порядка не распространяется на посещение многодетными семьями выставок, проводимых в помещениях муниципальных учреждений культуры иными лицами, не являющимися муниципальными учреждениями.</w:t>
      </w:r>
    </w:p>
    <w:p w14:paraId="06806B4E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trike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2. 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функции и полномочия учредителя которого осуществляет управление по социальной политике Залесовского муниципального округа Алтайского края.</w:t>
      </w:r>
    </w:p>
    <w:p w14:paraId="2ADEF714">
      <w:pPr>
        <w:widowControl w:val="0"/>
        <w:spacing w:after="0" w:line="240" w:lineRule="auto"/>
        <w:ind w:firstLine="709"/>
        <w:jc w:val="both"/>
        <w:rPr>
          <w:rFonts w:hint="default" w:ascii="Arial" w:hAnsi="Arial" w:cs="Arial"/>
          <w:b/>
          <w:color w:val="000000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Полный перечень учреждений культуры размещен на официальном сайте муниципального образования</w:t>
      </w:r>
      <w:r>
        <w:rPr>
          <w:rFonts w:hint="default" w:ascii="Arial" w:hAnsi="Arial" w:eastAsia="Times New Roman" w:cs="Arial"/>
          <w:b/>
          <w:i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Залесовский муниципальный округ Алтайского края</w:t>
      </w:r>
      <w:r>
        <w:rPr>
          <w:rFonts w:hint="default" w:ascii="Arial" w:hAnsi="Arial" w:eastAsia="Times New Roman" w:cs="Arial"/>
          <w:b/>
          <w:i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в информационно-телекоммуникационной сети «Интернет»</w:t>
      </w:r>
      <w:r>
        <w:rPr>
          <w:rFonts w:hint="default" w:ascii="Arial" w:hAnsi="Arial" w:eastAsia="Times New Roman" w:cs="Arial"/>
          <w:b/>
          <w:i/>
          <w:sz w:val="24"/>
          <w:szCs w:val="24"/>
          <w:lang w:eastAsia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"http://zalesovo22.ru/"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b/>
          <w:iCs/>
          <w:sz w:val="24"/>
          <w:szCs w:val="24"/>
        </w:rPr>
        <w:t>http://zalesovo22.ru/</w:t>
      </w:r>
      <w:r>
        <w:rPr>
          <w:rStyle w:val="4"/>
          <w:rFonts w:hint="default" w:ascii="Arial" w:hAnsi="Arial" w:cs="Arial"/>
          <w:b/>
          <w:iCs/>
          <w:sz w:val="24"/>
          <w:szCs w:val="24"/>
        </w:rPr>
        <w:fldChar w:fldCharType="end"/>
      </w:r>
      <w:r>
        <w:rPr>
          <w:rFonts w:hint="default" w:ascii="Arial" w:hAnsi="Arial" w:cs="Arial"/>
          <w:b/>
          <w:color w:val="000000"/>
          <w:sz w:val="24"/>
          <w:szCs w:val="24"/>
        </w:rPr>
        <w:t>;</w:t>
      </w:r>
    </w:p>
    <w:p w14:paraId="74DEA4C7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3. Многодетным семьям гарантируется право на бесплатное посещение музеев, выставок и парков независимо от их места жительства.</w:t>
      </w:r>
    </w:p>
    <w:p w14:paraId="6B69D6D4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4.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14:paraId="586A51CD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5. 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Бесплатное посещение музеев, выставок и парков осуществляется на основании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предоставляемых посетителями бесплатных билетов.</w:t>
      </w:r>
    </w:p>
    <w:p w14:paraId="3E58A24B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6. Бесплатные билеты предоставляются при предъявлении:</w:t>
      </w:r>
    </w:p>
    <w:p w14:paraId="66F6D487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документов, подтверждающих статус многодетной семьи в Российской Федерации, либо сведе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ний, предусмотренных в пункте 3 распоряжения Правительства 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Российской Федерации от 29.06.2024 № 1725-р (при наличии технической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возможности);</w:t>
      </w:r>
    </w:p>
    <w:p w14:paraId="1F66AC97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паспорта гражданина Российской Федерации (иного документа, удостоверяющего личность) – в 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отношении членов многодетной семьи – детей, достигших возраста 14 лет;</w:t>
      </w:r>
    </w:p>
    <w:p w14:paraId="6EE68EEA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семьи – детей в возрасте от 18 до 23 лет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. </w:t>
      </w:r>
    </w:p>
    <w:p w14:paraId="4D338561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 xml:space="preserve">Российской Федерации от 29.06.2024 № 1725-р, документ, предусмотренный абзацем 4 настоящего пункта, предоставляется многодетными семьями по собственной инициативе. </w:t>
      </w:r>
    </w:p>
    <w:p w14:paraId="7E016CC5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7. Обязательным условием для бесплатного посещения ребенком из многодетной семьи,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14:paraId="08C43407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Совершеннолетнее лицо, не являющееся членом многодетной семьи, сопровождающее ребенка из многодетной семьи, не достигшего возраста 14 лет, не обладает правом на бесплатное посещение музея, выставки, если 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иное не установлено законодательством Российской Федерации и законодательством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Алтайского края.</w:t>
      </w:r>
    </w:p>
    <w:p w14:paraId="2DCB4214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 xml:space="preserve">8. Многодетные семьи, лица, указанные в абзаце втором пункта 7 настоящего порядка,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при выборе музейных экспозиций и выставок обязаны соблюдать возрастные </w:t>
      </w:r>
      <w:r>
        <w:rPr>
          <w:rFonts w:hint="default" w:ascii="Arial" w:hAnsi="Arial" w:eastAsia="Times New Roman" w:cs="Arial"/>
          <w:spacing w:val="-11"/>
          <w:sz w:val="24"/>
          <w:szCs w:val="24"/>
          <w:lang w:eastAsia="ru-RU"/>
        </w:rPr>
        <w:t xml:space="preserve">ограничения, установленные в соответствии с требованиями Федерального закона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от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 xml:space="preserve"> 29.12.2010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№ 436-ФЗ «О защите детей от информации, причиняющей вред их здоровью и развитию» (далее – «Федеральный закон № 436-ФЗ») 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и размещаемые на афишах (иных объявлениях о проведении соответствующего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мероприятия).</w:t>
      </w:r>
    </w:p>
    <w:p w14:paraId="28AAAD74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9. Основания для принятия решения об отказе в предоставлении бесплатного билета:</w:t>
      </w:r>
    </w:p>
    <w:p w14:paraId="30F0C462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непредъявление документов или сведений, указанных в пункте 6 настоящего порядка, за исключением документов, предоставляемых многодетными семьями по собственной инициативе;</w:t>
      </w:r>
    </w:p>
    <w:p w14:paraId="609AC3A6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наличие исправлений, повреждений, не позволяющих однозначно истол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ковать содержание документов, указанных в пункте 6 настоящего порядка;</w:t>
      </w:r>
    </w:p>
    <w:p w14:paraId="61136BCA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наличие ограничений в допуске к посещению музеев, выставок в случаях,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установленных Федеральным законом № 436-ФЗ, – в отношении членов много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детной семьи, не достигших возраста 18 лет.</w:t>
      </w:r>
    </w:p>
    <w:p w14:paraId="2181653B">
      <w:pPr>
        <w:widowControl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10. Муниципальные учреждения культуры обязаны вести учет </w:t>
      </w:r>
      <w:r>
        <w:rPr>
          <w:rFonts w:hint="default" w:ascii="Arial" w:hAnsi="Arial" w:eastAsia="Times New Roman" w:cs="Arial"/>
          <w:spacing w:val="-6"/>
          <w:sz w:val="24"/>
          <w:szCs w:val="24"/>
          <w:lang w:eastAsia="ru-RU"/>
        </w:rPr>
        <w:t>количества членов многодетных семей, воспользовавшихся правом бесплатного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посещения в соответствии с настоящим порядком.</w:t>
      </w:r>
    </w:p>
    <w:p w14:paraId="2B729C3D">
      <w:pPr>
        <w:widowControl w:val="0"/>
        <w:tabs>
          <w:tab w:val="left" w:pos="2694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DDE7E64">
      <w:pPr>
        <w:pStyle w:val="7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276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33377"/>
    <w:multiLevelType w:val="multilevel"/>
    <w:tmpl w:val="7DE3337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8F"/>
    <w:rsid w:val="00032BE4"/>
    <w:rsid w:val="00032BEB"/>
    <w:rsid w:val="00036D9A"/>
    <w:rsid w:val="00043439"/>
    <w:rsid w:val="00043D2B"/>
    <w:rsid w:val="00051D96"/>
    <w:rsid w:val="00056165"/>
    <w:rsid w:val="00060728"/>
    <w:rsid w:val="00063BDF"/>
    <w:rsid w:val="000903F6"/>
    <w:rsid w:val="00090E44"/>
    <w:rsid w:val="000A485B"/>
    <w:rsid w:val="000B4CBA"/>
    <w:rsid w:val="000B7C78"/>
    <w:rsid w:val="000C7219"/>
    <w:rsid w:val="000E074E"/>
    <w:rsid w:val="000E3E8B"/>
    <w:rsid w:val="000E443C"/>
    <w:rsid w:val="000F3D8F"/>
    <w:rsid w:val="00123D73"/>
    <w:rsid w:val="00125834"/>
    <w:rsid w:val="0013753A"/>
    <w:rsid w:val="00140F64"/>
    <w:rsid w:val="00144D14"/>
    <w:rsid w:val="001512C3"/>
    <w:rsid w:val="00156785"/>
    <w:rsid w:val="001631F0"/>
    <w:rsid w:val="00170496"/>
    <w:rsid w:val="001903B7"/>
    <w:rsid w:val="001939E8"/>
    <w:rsid w:val="001A6617"/>
    <w:rsid w:val="002437AB"/>
    <w:rsid w:val="002550BD"/>
    <w:rsid w:val="00270E36"/>
    <w:rsid w:val="002773ED"/>
    <w:rsid w:val="00281F8F"/>
    <w:rsid w:val="00283212"/>
    <w:rsid w:val="0029537F"/>
    <w:rsid w:val="002A0AA0"/>
    <w:rsid w:val="002B60E9"/>
    <w:rsid w:val="002C52A0"/>
    <w:rsid w:val="002D672E"/>
    <w:rsid w:val="002E31A9"/>
    <w:rsid w:val="002F2644"/>
    <w:rsid w:val="002F368F"/>
    <w:rsid w:val="0030165D"/>
    <w:rsid w:val="00305573"/>
    <w:rsid w:val="003112A9"/>
    <w:rsid w:val="00315FF8"/>
    <w:rsid w:val="00323A69"/>
    <w:rsid w:val="00346032"/>
    <w:rsid w:val="003512AC"/>
    <w:rsid w:val="00361D29"/>
    <w:rsid w:val="00375F28"/>
    <w:rsid w:val="003867D9"/>
    <w:rsid w:val="003A1BE6"/>
    <w:rsid w:val="003C2552"/>
    <w:rsid w:val="003E2679"/>
    <w:rsid w:val="003F1051"/>
    <w:rsid w:val="003F3AEF"/>
    <w:rsid w:val="00405F41"/>
    <w:rsid w:val="004169E0"/>
    <w:rsid w:val="00423E7A"/>
    <w:rsid w:val="004326D9"/>
    <w:rsid w:val="0044306F"/>
    <w:rsid w:val="0045266D"/>
    <w:rsid w:val="0045766F"/>
    <w:rsid w:val="00463D8A"/>
    <w:rsid w:val="004703B6"/>
    <w:rsid w:val="004732E7"/>
    <w:rsid w:val="0047365D"/>
    <w:rsid w:val="00475BB8"/>
    <w:rsid w:val="00486674"/>
    <w:rsid w:val="00495646"/>
    <w:rsid w:val="00497418"/>
    <w:rsid w:val="004B537B"/>
    <w:rsid w:val="004B7805"/>
    <w:rsid w:val="004C23C1"/>
    <w:rsid w:val="004D248E"/>
    <w:rsid w:val="004E0B0E"/>
    <w:rsid w:val="004E3009"/>
    <w:rsid w:val="00503801"/>
    <w:rsid w:val="00514A29"/>
    <w:rsid w:val="00517A2D"/>
    <w:rsid w:val="005331D7"/>
    <w:rsid w:val="0053748B"/>
    <w:rsid w:val="00543CF4"/>
    <w:rsid w:val="00563670"/>
    <w:rsid w:val="005657E1"/>
    <w:rsid w:val="00567118"/>
    <w:rsid w:val="005774AA"/>
    <w:rsid w:val="005804D5"/>
    <w:rsid w:val="005B0727"/>
    <w:rsid w:val="005C0CA0"/>
    <w:rsid w:val="005C5870"/>
    <w:rsid w:val="005D1270"/>
    <w:rsid w:val="005D1D07"/>
    <w:rsid w:val="005D38EA"/>
    <w:rsid w:val="005E7A33"/>
    <w:rsid w:val="005E7F86"/>
    <w:rsid w:val="005F5203"/>
    <w:rsid w:val="005F79C4"/>
    <w:rsid w:val="00605ECD"/>
    <w:rsid w:val="00610FE1"/>
    <w:rsid w:val="006140F4"/>
    <w:rsid w:val="0064048A"/>
    <w:rsid w:val="00651047"/>
    <w:rsid w:val="00663A71"/>
    <w:rsid w:val="00670273"/>
    <w:rsid w:val="00672745"/>
    <w:rsid w:val="006759A1"/>
    <w:rsid w:val="006765B1"/>
    <w:rsid w:val="00691384"/>
    <w:rsid w:val="006A5000"/>
    <w:rsid w:val="006B7A8C"/>
    <w:rsid w:val="006C0B39"/>
    <w:rsid w:val="006C3B0D"/>
    <w:rsid w:val="006C79A8"/>
    <w:rsid w:val="006F2BEF"/>
    <w:rsid w:val="006F7DFB"/>
    <w:rsid w:val="00703A6E"/>
    <w:rsid w:val="00705A0C"/>
    <w:rsid w:val="00721296"/>
    <w:rsid w:val="00726A32"/>
    <w:rsid w:val="00735D83"/>
    <w:rsid w:val="007632B7"/>
    <w:rsid w:val="007641CB"/>
    <w:rsid w:val="00764F87"/>
    <w:rsid w:val="00775764"/>
    <w:rsid w:val="00785FD8"/>
    <w:rsid w:val="00786A07"/>
    <w:rsid w:val="007A4B6E"/>
    <w:rsid w:val="008201E7"/>
    <w:rsid w:val="0082588D"/>
    <w:rsid w:val="00840C73"/>
    <w:rsid w:val="0084118A"/>
    <w:rsid w:val="008651AB"/>
    <w:rsid w:val="00874871"/>
    <w:rsid w:val="00883557"/>
    <w:rsid w:val="008A6C4B"/>
    <w:rsid w:val="008B3912"/>
    <w:rsid w:val="008E0098"/>
    <w:rsid w:val="008E65FF"/>
    <w:rsid w:val="008E774B"/>
    <w:rsid w:val="00905317"/>
    <w:rsid w:val="00910D36"/>
    <w:rsid w:val="00911617"/>
    <w:rsid w:val="009125BC"/>
    <w:rsid w:val="00927DCC"/>
    <w:rsid w:val="00964FE3"/>
    <w:rsid w:val="0099005B"/>
    <w:rsid w:val="00997403"/>
    <w:rsid w:val="009A2731"/>
    <w:rsid w:val="009C01AC"/>
    <w:rsid w:val="009D0A32"/>
    <w:rsid w:val="009D606B"/>
    <w:rsid w:val="009D756F"/>
    <w:rsid w:val="009E30DF"/>
    <w:rsid w:val="009F3420"/>
    <w:rsid w:val="009F4822"/>
    <w:rsid w:val="009F7BFF"/>
    <w:rsid w:val="00A05AC7"/>
    <w:rsid w:val="00A15422"/>
    <w:rsid w:val="00A20A3D"/>
    <w:rsid w:val="00A54940"/>
    <w:rsid w:val="00A55A08"/>
    <w:rsid w:val="00A7194E"/>
    <w:rsid w:val="00A93A07"/>
    <w:rsid w:val="00A963CD"/>
    <w:rsid w:val="00AB2D93"/>
    <w:rsid w:val="00AC1DAE"/>
    <w:rsid w:val="00AE36A9"/>
    <w:rsid w:val="00AE67AB"/>
    <w:rsid w:val="00AF1776"/>
    <w:rsid w:val="00AF5121"/>
    <w:rsid w:val="00AF6DDE"/>
    <w:rsid w:val="00B14BB6"/>
    <w:rsid w:val="00B1785C"/>
    <w:rsid w:val="00B71F4D"/>
    <w:rsid w:val="00B72EBC"/>
    <w:rsid w:val="00B9680D"/>
    <w:rsid w:val="00BA3FCE"/>
    <w:rsid w:val="00BA4D29"/>
    <w:rsid w:val="00BB289D"/>
    <w:rsid w:val="00BB400A"/>
    <w:rsid w:val="00BC193B"/>
    <w:rsid w:val="00BC510C"/>
    <w:rsid w:val="00BD2BC4"/>
    <w:rsid w:val="00BD6B34"/>
    <w:rsid w:val="00BF0025"/>
    <w:rsid w:val="00C06027"/>
    <w:rsid w:val="00C13564"/>
    <w:rsid w:val="00C15931"/>
    <w:rsid w:val="00C171E5"/>
    <w:rsid w:val="00C1764A"/>
    <w:rsid w:val="00C20429"/>
    <w:rsid w:val="00C320F6"/>
    <w:rsid w:val="00C323C9"/>
    <w:rsid w:val="00C36E2E"/>
    <w:rsid w:val="00C4107F"/>
    <w:rsid w:val="00C95279"/>
    <w:rsid w:val="00CA6EFF"/>
    <w:rsid w:val="00CB3735"/>
    <w:rsid w:val="00D364F3"/>
    <w:rsid w:val="00D47CB2"/>
    <w:rsid w:val="00D529E0"/>
    <w:rsid w:val="00D563AB"/>
    <w:rsid w:val="00D57B09"/>
    <w:rsid w:val="00D66849"/>
    <w:rsid w:val="00D66E07"/>
    <w:rsid w:val="00D7590A"/>
    <w:rsid w:val="00D800B6"/>
    <w:rsid w:val="00D86998"/>
    <w:rsid w:val="00D90507"/>
    <w:rsid w:val="00DD0B5E"/>
    <w:rsid w:val="00DD1A24"/>
    <w:rsid w:val="00DD2835"/>
    <w:rsid w:val="00DD5D0F"/>
    <w:rsid w:val="00DD66BE"/>
    <w:rsid w:val="00DF1F97"/>
    <w:rsid w:val="00DF60F5"/>
    <w:rsid w:val="00E0180C"/>
    <w:rsid w:val="00E046D7"/>
    <w:rsid w:val="00E13333"/>
    <w:rsid w:val="00E165C0"/>
    <w:rsid w:val="00E16A2C"/>
    <w:rsid w:val="00E2343E"/>
    <w:rsid w:val="00E31DF4"/>
    <w:rsid w:val="00E33100"/>
    <w:rsid w:val="00E33FAD"/>
    <w:rsid w:val="00E4322F"/>
    <w:rsid w:val="00E631EF"/>
    <w:rsid w:val="00E8227E"/>
    <w:rsid w:val="00E929C2"/>
    <w:rsid w:val="00EA0522"/>
    <w:rsid w:val="00EA0AC1"/>
    <w:rsid w:val="00EA7ECC"/>
    <w:rsid w:val="00EB3864"/>
    <w:rsid w:val="00EB4043"/>
    <w:rsid w:val="00EC252B"/>
    <w:rsid w:val="00EC4D00"/>
    <w:rsid w:val="00EC53A6"/>
    <w:rsid w:val="00ED4079"/>
    <w:rsid w:val="00F00C70"/>
    <w:rsid w:val="00F21AAF"/>
    <w:rsid w:val="00F37C7A"/>
    <w:rsid w:val="00F4052C"/>
    <w:rsid w:val="00F51382"/>
    <w:rsid w:val="00F64E79"/>
    <w:rsid w:val="00F67F5D"/>
    <w:rsid w:val="00F76B08"/>
    <w:rsid w:val="00F81B3F"/>
    <w:rsid w:val="00F81DF5"/>
    <w:rsid w:val="00F82E44"/>
    <w:rsid w:val="00F921E3"/>
    <w:rsid w:val="00FA3282"/>
    <w:rsid w:val="00FB213D"/>
    <w:rsid w:val="00FF1381"/>
    <w:rsid w:val="08900623"/>
    <w:rsid w:val="148430AA"/>
    <w:rsid w:val="1C2303A4"/>
    <w:rsid w:val="263647A6"/>
    <w:rsid w:val="588235AE"/>
    <w:rsid w:val="6DF9055C"/>
    <w:rsid w:val="6EA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927</Words>
  <Characters>5286</Characters>
  <Lines>44</Lines>
  <Paragraphs>12</Paragraphs>
  <TotalTime>10</TotalTime>
  <ScaleCrop>false</ScaleCrop>
  <LinksUpToDate>false</LinksUpToDate>
  <CharactersWithSpaces>6201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2024-11-15T03:58:00Z</dcterms:created>
  <dc:creator>Chepkasova</dc:creator>
  <cp:lastModifiedBy>Ykovina</cp:lastModifiedBy>
  <cp:lastPrinted>2025-07-03T06:24:00Z</cp:lastPrinted>
  <dcterms:modified xsi:type="dcterms:W3CDTF">2025-07-07T07:42:32Z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22AAF7BD70B749F1BCC077255F51AD88_12</vt:lpwstr>
  </property>
</Properties>
</file>