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AC0FA">
      <w:pPr>
        <w:pStyle w:val="8"/>
        <w:framePr w:w="9643" w:h="2400" w:hRule="exact" w:wrap="auto" w:vAnchor="page" w:hAnchor="page" w:x="1145" w:y="1282"/>
        <w:shd w:val="clear" w:color="auto" w:fill="auto"/>
        <w:spacing w:after="0"/>
        <w:ind w:firstLine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АДМИНИСТРАЦИЯ ЗАЛЕСОВСКОГО МУНИЦИПАЛЬНОГО ОКРУГА </w:t>
      </w:r>
    </w:p>
    <w:p w14:paraId="565D1502">
      <w:pPr>
        <w:pStyle w:val="8"/>
        <w:framePr w:w="9643" w:h="2400" w:hRule="exact" w:wrap="auto" w:vAnchor="page" w:hAnchor="page" w:x="1145" w:y="1282"/>
        <w:shd w:val="clear" w:color="auto" w:fill="auto"/>
        <w:spacing w:after="0"/>
        <w:ind w:firstLine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АЛТАЙСКОГО КРАЯ</w:t>
      </w:r>
    </w:p>
    <w:p w14:paraId="7151191E">
      <w:pPr>
        <w:pStyle w:val="8"/>
        <w:framePr w:w="9643" w:h="2400" w:hRule="exact" w:wrap="auto" w:vAnchor="page" w:hAnchor="page" w:x="1145" w:y="1282"/>
        <w:shd w:val="clear" w:color="auto" w:fill="auto"/>
        <w:spacing w:after="0"/>
        <w:ind w:firstLine="0"/>
        <w:rPr>
          <w:rFonts w:hint="default" w:ascii="Arial" w:hAnsi="Arial" w:cs="Arial"/>
          <w:sz w:val="24"/>
          <w:szCs w:val="24"/>
        </w:rPr>
      </w:pPr>
    </w:p>
    <w:p w14:paraId="33BA5D4A">
      <w:pPr>
        <w:pStyle w:val="10"/>
        <w:framePr w:w="9643" w:h="2400" w:hRule="exact" w:wrap="auto" w:vAnchor="page" w:hAnchor="page" w:x="1145" w:y="1282"/>
        <w:shd w:val="clear" w:color="auto" w:fill="auto"/>
        <w:tabs>
          <w:tab w:val="left" w:pos="8880"/>
          <w:tab w:val="left" w:pos="9600"/>
          <w:tab w:val="left" w:pos="9840"/>
        </w:tabs>
        <w:spacing w:before="0" w:after="0" w:line="370" w:lineRule="exact"/>
        <w:rPr>
          <w:rFonts w:hint="default" w:ascii="Arial" w:hAnsi="Arial" w:cs="Arial"/>
          <w:sz w:val="24"/>
          <w:szCs w:val="24"/>
        </w:rPr>
      </w:pPr>
      <w:bookmarkStart w:id="0" w:name="bookmark0"/>
      <w:r>
        <w:rPr>
          <w:rFonts w:hint="default" w:ascii="Arial" w:hAnsi="Arial" w:cs="Arial"/>
          <w:sz w:val="24"/>
          <w:szCs w:val="24"/>
        </w:rPr>
        <w:t>ПОСТАНОВЛЕНИЕ</w:t>
      </w:r>
      <w:bookmarkEnd w:id="0"/>
    </w:p>
    <w:p w14:paraId="5BF8C899">
      <w:pPr>
        <w:pStyle w:val="10"/>
        <w:framePr w:w="9643" w:h="2400" w:hRule="exact" w:wrap="auto" w:vAnchor="page" w:hAnchor="page" w:x="1145" w:y="1282"/>
        <w:shd w:val="clear" w:color="auto" w:fill="auto"/>
        <w:tabs>
          <w:tab w:val="left" w:pos="8880"/>
          <w:tab w:val="left" w:pos="9600"/>
          <w:tab w:val="left" w:pos="9840"/>
        </w:tabs>
        <w:spacing w:before="0" w:after="0" w:line="370" w:lineRule="exact"/>
        <w:rPr>
          <w:rFonts w:hint="default" w:ascii="Arial" w:hAnsi="Arial" w:cs="Arial"/>
          <w:sz w:val="24"/>
          <w:szCs w:val="24"/>
        </w:rPr>
      </w:pPr>
    </w:p>
    <w:p w14:paraId="07C64A24">
      <w:pPr>
        <w:pStyle w:val="8"/>
        <w:framePr w:w="9643" w:h="2400" w:hRule="exact" w:wrap="auto" w:vAnchor="page" w:hAnchor="page" w:x="1145" w:y="1282"/>
        <w:shd w:val="clear" w:color="auto" w:fill="auto"/>
        <w:spacing w:after="0" w:line="250" w:lineRule="exact"/>
        <w:ind w:firstLine="0"/>
        <w:jc w:val="left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28.05.2025           </w:t>
      </w:r>
      <w:r>
        <w:rPr>
          <w:rFonts w:hint="default"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hint="default" w:ascii="Arial" w:hAnsi="Arial" w:cs="Arial"/>
          <w:sz w:val="24"/>
          <w:szCs w:val="24"/>
          <w:lang w:val="ru-RU"/>
        </w:rPr>
        <w:t xml:space="preserve">         </w:t>
      </w:r>
      <w:r>
        <w:rPr>
          <w:rFonts w:hint="default" w:ascii="Arial" w:hAnsi="Arial" w:cs="Arial"/>
          <w:sz w:val="24"/>
          <w:szCs w:val="24"/>
        </w:rPr>
        <w:t xml:space="preserve"> № </w:t>
      </w:r>
      <w:r>
        <w:rPr>
          <w:rFonts w:hint="default" w:ascii="Arial" w:hAnsi="Arial" w:cs="Arial"/>
          <w:sz w:val="24"/>
          <w:szCs w:val="24"/>
          <w:lang w:val="ru-RU"/>
        </w:rPr>
        <w:t>328</w:t>
      </w:r>
    </w:p>
    <w:p w14:paraId="7299D68A">
      <w:pPr>
        <w:pStyle w:val="8"/>
        <w:framePr w:w="9643" w:h="2400" w:hRule="exact" w:wrap="auto" w:vAnchor="page" w:hAnchor="page" w:x="1145" w:y="1282"/>
        <w:shd w:val="clear" w:color="auto" w:fill="auto"/>
        <w:spacing w:after="0" w:line="250" w:lineRule="exact"/>
        <w:ind w:left="77" w:firstLine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                                                 с. Залесово</w:t>
      </w:r>
    </w:p>
    <w:p w14:paraId="5DB8C219">
      <w:pPr>
        <w:pStyle w:val="14"/>
        <w:framePr w:w="10319" w:h="11376" w:hRule="exact" w:wrap="auto" w:vAnchor="page" w:hAnchor="page" w:x="1071" w:y="4324"/>
        <w:shd w:val="clear" w:color="auto" w:fill="auto"/>
        <w:spacing w:before="0" w:after="569"/>
        <w:ind w:right="4841" w:rightChars="2017"/>
        <w:jc w:val="both"/>
        <w:rPr>
          <w:rFonts w:hint="default" w:ascii="Arial" w:hAnsi="Arial" w:cs="Arial"/>
          <w:b w:val="0"/>
          <w:sz w:val="24"/>
          <w:szCs w:val="24"/>
        </w:rPr>
      </w:pPr>
      <w:bookmarkStart w:id="1" w:name="bookmark1"/>
      <w:r>
        <w:rPr>
          <w:rFonts w:hint="default" w:ascii="Arial" w:hAnsi="Arial" w:cs="Arial"/>
          <w:b w:val="0"/>
          <w:sz w:val="24"/>
          <w:szCs w:val="24"/>
        </w:rPr>
        <w:t>Об утверждении Порядка разработки среднесрочного финансового плана муниципального образования муниципальный округ Залесовский   район Алтайского края</w:t>
      </w:r>
      <w:bookmarkEnd w:id="1"/>
    </w:p>
    <w:p w14:paraId="4F01FBFA">
      <w:pPr>
        <w:pStyle w:val="8"/>
        <w:framePr w:w="10319" w:h="11376" w:hRule="exact" w:wrap="auto" w:vAnchor="page" w:hAnchor="page" w:x="1071" w:y="4324"/>
        <w:shd w:val="clear" w:color="auto" w:fill="auto"/>
        <w:spacing w:after="0" w:line="360" w:lineRule="exact"/>
        <w:ind w:left="40" w:right="-1" w:rightChars="0" w:firstLine="70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соответствии с пунктом 2 статьи 174 Бюджетного кодекса Российской Федерации, Уставом муниципального образования муниципальный округ Залесовский район Алтайского края, в целях совершенствования среднесрочного финансового планирования, повы</w:t>
      </w:r>
      <w:r>
        <w:rPr>
          <w:rFonts w:hint="default" w:ascii="Arial" w:hAnsi="Arial" w:cs="Arial"/>
          <w:sz w:val="24"/>
          <w:szCs w:val="24"/>
        </w:rPr>
        <w:softHyphen/>
      </w:r>
      <w:r>
        <w:rPr>
          <w:rFonts w:hint="default" w:ascii="Arial" w:hAnsi="Arial" w:cs="Arial"/>
          <w:sz w:val="24"/>
          <w:szCs w:val="24"/>
        </w:rPr>
        <w:t xml:space="preserve">шения эффективности и результативности расходов местного бюджета муниципального образования муниципальный округ Залесовский  район  Алтайского края </w:t>
      </w:r>
    </w:p>
    <w:p w14:paraId="04F2E588">
      <w:pPr>
        <w:pStyle w:val="8"/>
        <w:framePr w:w="10319" w:h="11376" w:hRule="exact" w:wrap="auto" w:vAnchor="page" w:hAnchor="page" w:x="1071" w:y="4324"/>
        <w:shd w:val="clear" w:color="auto" w:fill="auto"/>
        <w:spacing w:after="0" w:line="360" w:lineRule="exact"/>
        <w:ind w:left="40" w:right="20" w:hanging="40"/>
        <w:jc w:val="both"/>
        <w:rPr>
          <w:rStyle w:val="15"/>
          <w:rFonts w:hint="default" w:ascii="Arial" w:hAnsi="Arial" w:cs="Arial"/>
          <w:sz w:val="24"/>
          <w:szCs w:val="24"/>
        </w:rPr>
      </w:pPr>
      <w:r>
        <w:rPr>
          <w:rStyle w:val="15"/>
          <w:rFonts w:hint="default" w:ascii="Arial" w:hAnsi="Arial" w:cs="Arial"/>
          <w:sz w:val="24"/>
          <w:szCs w:val="24"/>
        </w:rPr>
        <w:t>постанов</w:t>
      </w:r>
      <w:r>
        <w:rPr>
          <w:rStyle w:val="15"/>
          <w:rFonts w:hint="default" w:ascii="Arial" w:hAnsi="Arial" w:cs="Arial"/>
          <w:sz w:val="24"/>
          <w:szCs w:val="24"/>
        </w:rPr>
        <w:softHyphen/>
      </w:r>
      <w:r>
        <w:rPr>
          <w:rStyle w:val="15"/>
          <w:rFonts w:hint="default" w:ascii="Arial" w:hAnsi="Arial" w:cs="Arial"/>
          <w:sz w:val="24"/>
          <w:szCs w:val="24"/>
        </w:rPr>
        <w:t>ляет:</w:t>
      </w:r>
    </w:p>
    <w:p w14:paraId="35E93AD5">
      <w:pPr>
        <w:pStyle w:val="8"/>
        <w:framePr w:w="10319" w:h="11376" w:hRule="exact" w:wrap="auto" w:vAnchor="page" w:hAnchor="page" w:x="1071" w:y="4324"/>
        <w:shd w:val="clear" w:color="auto" w:fill="auto"/>
        <w:spacing w:after="0" w:line="360" w:lineRule="exact"/>
        <w:ind w:left="40" w:right="20" w:firstLine="700"/>
        <w:jc w:val="both"/>
        <w:rPr>
          <w:rStyle w:val="15"/>
          <w:rFonts w:hint="default" w:ascii="Arial" w:hAnsi="Arial" w:cs="Arial"/>
          <w:sz w:val="24"/>
          <w:szCs w:val="24"/>
        </w:rPr>
      </w:pPr>
    </w:p>
    <w:p w14:paraId="46C15A0B">
      <w:pPr>
        <w:pStyle w:val="8"/>
        <w:framePr w:w="10319" w:h="11376" w:hRule="exact" w:wrap="auto" w:vAnchor="page" w:hAnchor="page" w:x="1071" w:y="4324"/>
        <w:shd w:val="clear" w:color="auto" w:fill="auto"/>
        <w:spacing w:after="0" w:line="360" w:lineRule="exact"/>
        <w:ind w:left="40" w:right="20" w:firstLine="700"/>
        <w:jc w:val="both"/>
        <w:rPr>
          <w:rFonts w:hint="default" w:ascii="Arial" w:hAnsi="Arial" w:cs="Arial"/>
          <w:sz w:val="24"/>
          <w:szCs w:val="24"/>
        </w:rPr>
      </w:pPr>
      <w:r>
        <w:rPr>
          <w:rStyle w:val="15"/>
          <w:rFonts w:hint="default" w:ascii="Arial" w:hAnsi="Arial" w:cs="Arial"/>
          <w:sz w:val="24"/>
          <w:szCs w:val="24"/>
        </w:rPr>
        <w:t>1.</w:t>
      </w:r>
      <w:r>
        <w:rPr>
          <w:rFonts w:hint="default" w:ascii="Arial" w:hAnsi="Arial" w:cs="Arial"/>
          <w:sz w:val="24"/>
          <w:szCs w:val="24"/>
        </w:rPr>
        <w:t>Утвердить прилагаемый Порядок разработки среднесрочного финансо</w:t>
      </w:r>
      <w:r>
        <w:rPr>
          <w:rFonts w:hint="default" w:ascii="Arial" w:hAnsi="Arial" w:cs="Arial"/>
          <w:sz w:val="24"/>
          <w:szCs w:val="24"/>
        </w:rPr>
        <w:softHyphen/>
      </w:r>
      <w:r>
        <w:rPr>
          <w:rFonts w:hint="default" w:ascii="Arial" w:hAnsi="Arial" w:cs="Arial"/>
          <w:sz w:val="24"/>
          <w:szCs w:val="24"/>
        </w:rPr>
        <w:t>вого плана муниципального образования муниципальный округ Залесовский район Алтайского края.</w:t>
      </w:r>
    </w:p>
    <w:p w14:paraId="5B5EE3B1">
      <w:pPr>
        <w:pStyle w:val="8"/>
        <w:framePr w:w="10319" w:h="11376" w:hRule="exact" w:wrap="auto" w:vAnchor="page" w:hAnchor="page" w:x="1071" w:y="4324"/>
        <w:shd w:val="clear" w:color="auto" w:fill="auto"/>
        <w:tabs>
          <w:tab w:val="left" w:pos="1134"/>
        </w:tabs>
        <w:spacing w:after="0" w:line="360" w:lineRule="exact"/>
        <w:ind w:right="20" w:firstLine="690" w:firstLineChars="283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 Возложить на Управление финансов Залесовского муниципального округа Алтайского края ведение среднесрочного финансового плана муници</w:t>
      </w:r>
      <w:r>
        <w:rPr>
          <w:rFonts w:hint="default" w:ascii="Arial" w:hAnsi="Arial" w:cs="Arial"/>
          <w:sz w:val="24"/>
          <w:szCs w:val="24"/>
        </w:rPr>
        <w:softHyphen/>
      </w:r>
      <w:r>
        <w:rPr>
          <w:rFonts w:hint="default" w:ascii="Arial" w:hAnsi="Arial" w:cs="Arial"/>
          <w:sz w:val="24"/>
          <w:szCs w:val="24"/>
        </w:rPr>
        <w:t>пального образования муниципальный округ Залесовский район Алтайского края.</w:t>
      </w:r>
    </w:p>
    <w:p w14:paraId="395705F1">
      <w:pPr>
        <w:pStyle w:val="8"/>
        <w:framePr w:w="10319" w:h="11376" w:hRule="exact" w:wrap="auto" w:vAnchor="page" w:hAnchor="page" w:x="1071" w:y="4324"/>
        <w:shd w:val="clear" w:color="auto" w:fill="auto"/>
        <w:tabs>
          <w:tab w:val="left" w:pos="1062"/>
        </w:tabs>
        <w:spacing w:after="0" w:line="360" w:lineRule="exact"/>
        <w:ind w:right="20" w:firstLine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3. Обнародовать настоящее постановление на официальном сайте администрации Залесовского муниципального округа Алтайского края в информационно-телекоммуникационной сети «Интернет».</w:t>
      </w:r>
    </w:p>
    <w:p w14:paraId="679010A7">
      <w:pPr>
        <w:pStyle w:val="8"/>
        <w:framePr w:w="10319" w:h="11376" w:hRule="exact" w:wrap="auto" w:vAnchor="page" w:hAnchor="page" w:x="1071" w:y="4324"/>
        <w:shd w:val="clear" w:color="auto" w:fill="auto"/>
        <w:tabs>
          <w:tab w:val="left" w:pos="1062"/>
        </w:tabs>
        <w:spacing w:after="0" w:line="360" w:lineRule="exact"/>
        <w:ind w:right="20" w:firstLine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4. Настоящее постановление вступает в силу после его официального опубликования.</w:t>
      </w:r>
    </w:p>
    <w:p w14:paraId="2BA8681A">
      <w:pPr>
        <w:pStyle w:val="8"/>
        <w:framePr w:w="9966" w:h="1395" w:hRule="exact" w:wrap="auto" w:vAnchor="page" w:hAnchor="page" w:x="1177" w:y="13026"/>
        <w:shd w:val="clear" w:color="auto" w:fill="auto"/>
        <w:tabs>
          <w:tab w:val="left" w:pos="1038"/>
        </w:tabs>
        <w:spacing w:after="0" w:line="360" w:lineRule="exact"/>
        <w:ind w:right="280" w:firstLine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5. Контроль за исполнением настоящего постановления возложить на первого заместителя главы Залесовского муниципального округа, начальника Управления по финансам Сидорова М.К.</w:t>
      </w:r>
    </w:p>
    <w:p w14:paraId="530F2F00">
      <w:pPr>
        <w:pStyle w:val="8"/>
        <w:framePr w:w="9888" w:h="1021" w:hRule="exact" w:wrap="auto" w:vAnchor="page" w:hAnchor="page" w:x="1142" w:y="14533"/>
        <w:shd w:val="clear" w:color="auto" w:fill="auto"/>
        <w:spacing w:after="0"/>
        <w:ind w:left="20" w:right="280" w:firstLine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Глава Залесовского муниципального округа  А.В. Пластеев</w:t>
      </w:r>
    </w:p>
    <w:p w14:paraId="62ED4BBC">
      <w:pPr>
        <w:pStyle w:val="8"/>
        <w:framePr w:w="9888" w:h="1021" w:hRule="exact" w:wrap="auto" w:vAnchor="page" w:hAnchor="page" w:x="1142" w:y="14533"/>
        <w:shd w:val="clear" w:color="auto" w:fill="auto"/>
        <w:spacing w:after="0"/>
        <w:ind w:left="20" w:right="280" w:firstLine="0"/>
        <w:jc w:val="left"/>
        <w:rPr>
          <w:rFonts w:hint="default" w:ascii="Arial" w:hAnsi="Arial" w:cs="Arial"/>
          <w:sz w:val="24"/>
          <w:szCs w:val="24"/>
        </w:rPr>
      </w:pPr>
    </w:p>
    <w:p w14:paraId="6BA06141">
      <w:pPr>
        <w:pStyle w:val="8"/>
        <w:framePr w:w="9888" w:h="1021" w:hRule="exact" w:wrap="auto" w:vAnchor="page" w:hAnchor="page" w:x="1142" w:y="14533"/>
        <w:shd w:val="clear" w:color="auto" w:fill="auto"/>
        <w:spacing w:after="0"/>
        <w:ind w:left="20" w:right="280" w:firstLine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</w:t>
      </w:r>
    </w:p>
    <w:p w14:paraId="248AEB1F">
      <w:pPr>
        <w:pStyle w:val="8"/>
        <w:framePr w:w="9888" w:h="1021" w:hRule="exact" w:wrap="auto" w:vAnchor="page" w:hAnchor="page" w:x="1142" w:y="14533"/>
        <w:shd w:val="clear" w:color="auto" w:fill="auto"/>
        <w:spacing w:after="0"/>
        <w:ind w:left="20" w:right="280" w:firstLine="0"/>
        <w:jc w:val="left"/>
        <w:rPr>
          <w:rFonts w:hint="default" w:ascii="Arial" w:hAnsi="Arial" w:cs="Arial"/>
          <w:sz w:val="24"/>
          <w:szCs w:val="24"/>
        </w:rPr>
      </w:pPr>
    </w:p>
    <w:p w14:paraId="715FDE60">
      <w:pPr>
        <w:pStyle w:val="8"/>
        <w:framePr w:w="9888" w:h="1021" w:hRule="exact" w:wrap="auto" w:vAnchor="page" w:hAnchor="page" w:x="1142" w:y="14533"/>
        <w:shd w:val="clear" w:color="auto" w:fill="auto"/>
        <w:spacing w:after="0"/>
        <w:ind w:left="20" w:right="280" w:firstLine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                 А.В.Пластеев</w:t>
      </w:r>
    </w:p>
    <w:p w14:paraId="5A7234A9">
      <w:pPr>
        <w:rPr>
          <w:rFonts w:hint="default" w:ascii="Arial" w:hAnsi="Arial" w:cs="Arial"/>
          <w:sz w:val="24"/>
          <w:szCs w:val="24"/>
        </w:rPr>
        <w:sectPr>
          <w:pgSz w:w="11909" w:h="16838"/>
          <w:pgMar w:top="0" w:right="0" w:bottom="0" w:left="0" w:header="0" w:footer="3" w:gutter="0"/>
          <w:cols w:space="720" w:num="1"/>
          <w:docGrid w:linePitch="360" w:charSpace="0"/>
        </w:sectPr>
      </w:pPr>
    </w:p>
    <w:p w14:paraId="1A413283">
      <w:pPr>
        <w:pStyle w:val="27"/>
        <w:rPr>
          <w:rFonts w:hint="default" w:ascii="Arial" w:hAnsi="Arial" w:cs="Arial"/>
          <w:sz w:val="24"/>
          <w:szCs w:val="24"/>
        </w:rPr>
      </w:pPr>
    </w:p>
    <w:p w14:paraId="1E024E9F">
      <w:pPr>
        <w:pStyle w:val="8"/>
        <w:framePr w:w="10312" w:h="10658" w:hRule="exact" w:wrap="auto" w:vAnchor="page" w:hAnchor="page" w:x="681" w:y="4517"/>
        <w:shd w:val="clear" w:color="auto" w:fill="auto"/>
        <w:tabs>
          <w:tab w:val="left" w:pos="1047"/>
        </w:tabs>
        <w:spacing w:after="0" w:line="360" w:lineRule="exact"/>
        <w:ind w:firstLine="0"/>
        <w:jc w:val="both"/>
        <w:rPr>
          <w:rFonts w:hint="default" w:ascii="Arial" w:hAnsi="Arial" w:cs="Arial"/>
          <w:sz w:val="24"/>
          <w:szCs w:val="24"/>
        </w:rPr>
      </w:pPr>
    </w:p>
    <w:p w14:paraId="762304AE">
      <w:pPr>
        <w:pStyle w:val="8"/>
        <w:framePr w:w="9644" w:h="2800" w:hRule="exact" w:wrap="auto" w:vAnchor="page" w:hAnchor="page" w:x="1594" w:y="1739"/>
        <w:shd w:val="clear" w:color="auto" w:fill="auto"/>
        <w:spacing w:after="0" w:line="250" w:lineRule="exact"/>
        <w:ind w:firstLine="5070" w:firstLineChars="207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УТВЕРЖДЁН</w:t>
      </w:r>
    </w:p>
    <w:p w14:paraId="563F051A">
      <w:pPr>
        <w:pStyle w:val="8"/>
        <w:framePr w:w="9644" w:h="2800" w:hRule="exact" w:wrap="auto" w:vAnchor="page" w:hAnchor="page" w:x="1594" w:y="1739"/>
        <w:shd w:val="clear" w:color="auto" w:fill="auto"/>
        <w:spacing w:after="0" w:line="317" w:lineRule="exact"/>
        <w:ind w:left="2746" w:leftChars="1144" w:firstLine="2440" w:firstLineChars="100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Постановлением администрации                                                                                                                                                               </w:t>
      </w:r>
    </w:p>
    <w:p w14:paraId="665824AB">
      <w:pPr>
        <w:pStyle w:val="8"/>
        <w:framePr w:w="9644" w:h="2800" w:hRule="exact" w:wrap="auto" w:vAnchor="page" w:hAnchor="page" w:x="1594" w:y="1739"/>
        <w:shd w:val="clear" w:color="auto" w:fill="auto"/>
        <w:spacing w:after="0" w:line="317" w:lineRule="exact"/>
        <w:ind w:left="2746" w:leftChars="1144" w:firstLine="2440" w:firstLineChars="100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Залесовского муниципального округа </w:t>
      </w:r>
    </w:p>
    <w:p w14:paraId="7E510761">
      <w:pPr>
        <w:pStyle w:val="8"/>
        <w:framePr w:w="9644" w:h="2800" w:hRule="exact" w:wrap="auto" w:vAnchor="page" w:hAnchor="page" w:x="1594" w:y="1739"/>
        <w:shd w:val="clear" w:color="auto" w:fill="auto"/>
        <w:spacing w:after="0" w:line="317" w:lineRule="exact"/>
        <w:ind w:left="2746" w:leftChars="1144" w:firstLine="2440" w:firstLineChars="1000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 xml:space="preserve">Алтайского края от </w:t>
      </w:r>
      <w:r>
        <w:rPr>
          <w:rFonts w:hint="default" w:ascii="Arial" w:hAnsi="Arial" w:cs="Arial"/>
          <w:sz w:val="24"/>
          <w:szCs w:val="24"/>
          <w:lang w:val="ru-RU"/>
        </w:rPr>
        <w:t>28.05.2025</w:t>
      </w:r>
      <w:r>
        <w:rPr>
          <w:rFonts w:hint="default" w:ascii="Arial" w:hAnsi="Arial" w:cs="Arial"/>
          <w:sz w:val="24"/>
          <w:szCs w:val="24"/>
        </w:rPr>
        <w:t>№</w:t>
      </w:r>
      <w:r>
        <w:rPr>
          <w:rFonts w:hint="default" w:ascii="Arial" w:hAnsi="Arial" w:cs="Arial"/>
          <w:sz w:val="24"/>
          <w:szCs w:val="24"/>
          <w:lang w:val="ru-RU"/>
        </w:rPr>
        <w:t>328</w:t>
      </w:r>
    </w:p>
    <w:p w14:paraId="7CD818BA">
      <w:pPr>
        <w:pStyle w:val="21"/>
        <w:framePr w:w="9818" w:h="10658" w:hRule="exact" w:wrap="auto" w:vAnchor="page" w:hAnchor="page" w:x="1463" w:y="3322"/>
        <w:shd w:val="clear" w:color="auto" w:fill="auto"/>
        <w:spacing w:before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Порядок</w:t>
      </w:r>
    </w:p>
    <w:p w14:paraId="53503BBD">
      <w:pPr>
        <w:pStyle w:val="21"/>
        <w:framePr w:w="9818" w:h="10658" w:hRule="exact" w:wrap="auto" w:vAnchor="page" w:hAnchor="page" w:x="1463" w:y="3322"/>
        <w:shd w:val="clear" w:color="auto" w:fill="auto"/>
        <w:spacing w:before="0" w:after="269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разработки среднесрочного финансового плана муниципал</w:t>
      </w:r>
      <w:bookmarkStart w:id="2" w:name="_GoBack"/>
      <w:bookmarkEnd w:id="2"/>
      <w:r>
        <w:rPr>
          <w:rFonts w:hint="default" w:ascii="Arial" w:hAnsi="Arial" w:cs="Arial"/>
          <w:sz w:val="24"/>
          <w:szCs w:val="24"/>
        </w:rPr>
        <w:t>ьного образования муниципальный округ Залесовский район Алтайского края</w:t>
      </w:r>
    </w:p>
    <w:p w14:paraId="097E61EE">
      <w:pPr>
        <w:pStyle w:val="8"/>
        <w:framePr w:w="9818" w:h="10658" w:hRule="exact" w:wrap="auto" w:vAnchor="page" w:hAnchor="page" w:x="1463" w:y="3322"/>
        <w:numPr>
          <w:ilvl w:val="0"/>
          <w:numId w:val="1"/>
        </w:numPr>
        <w:shd w:val="clear" w:color="auto" w:fill="auto"/>
        <w:tabs>
          <w:tab w:val="left" w:pos="1023"/>
        </w:tabs>
        <w:spacing w:after="0" w:line="360" w:lineRule="exact"/>
        <w:ind w:left="2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Настоящий Порядок разработан в соответствии с пунктом 2 статьи 174 Бюджетного кодекса Российской Федерации и регламентирует составление среднесрочного финансового плана (далее – СФП) муниципального образования муниципальный округ Залесовский район Алтайского края, (далее - Залесовский муниципальный округ Алтайского края).</w:t>
      </w:r>
    </w:p>
    <w:p w14:paraId="08A8C495">
      <w:pPr>
        <w:pStyle w:val="8"/>
        <w:framePr w:w="9818" w:h="10658" w:hRule="exact" w:wrap="auto" w:vAnchor="page" w:hAnchor="page" w:x="1463" w:y="3322"/>
        <w:numPr>
          <w:ilvl w:val="0"/>
          <w:numId w:val="1"/>
        </w:numPr>
        <w:shd w:val="clear" w:color="auto" w:fill="auto"/>
        <w:tabs>
          <w:tab w:val="left" w:pos="1023"/>
        </w:tabs>
        <w:spacing w:after="0" w:line="360" w:lineRule="exact"/>
        <w:ind w:left="2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СФП разрабатывается на очередной финансовый год и плановый пери</w:t>
      </w:r>
      <w:r>
        <w:rPr>
          <w:rFonts w:hint="default" w:ascii="Arial" w:hAnsi="Arial" w:cs="Arial"/>
          <w:sz w:val="24"/>
          <w:szCs w:val="24"/>
        </w:rPr>
        <w:softHyphen/>
      </w:r>
      <w:r>
        <w:rPr>
          <w:rFonts w:hint="default" w:ascii="Arial" w:hAnsi="Arial" w:cs="Arial"/>
          <w:sz w:val="24"/>
          <w:szCs w:val="24"/>
        </w:rPr>
        <w:t>од в соответствии с:</w:t>
      </w:r>
    </w:p>
    <w:p w14:paraId="35BD6242">
      <w:pPr>
        <w:pStyle w:val="8"/>
        <w:framePr w:w="9818" w:h="10658" w:hRule="exact" w:wrap="auto" w:vAnchor="page" w:hAnchor="page" w:x="1463" w:y="3322"/>
        <w:numPr>
          <w:ilvl w:val="0"/>
          <w:numId w:val="2"/>
        </w:numPr>
        <w:shd w:val="clear" w:color="auto" w:fill="auto"/>
        <w:tabs>
          <w:tab w:val="left" w:pos="1014"/>
        </w:tabs>
        <w:spacing w:after="0" w:line="360" w:lineRule="exact"/>
        <w:ind w:left="2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Бюджетным кодексом Российской Федерации;</w:t>
      </w:r>
    </w:p>
    <w:p w14:paraId="5A77D396">
      <w:pPr>
        <w:pStyle w:val="8"/>
        <w:framePr w:w="9818" w:h="10658" w:hRule="exact" w:wrap="auto" w:vAnchor="page" w:hAnchor="page" w:x="1463" w:y="3322"/>
        <w:numPr>
          <w:ilvl w:val="0"/>
          <w:numId w:val="2"/>
        </w:numPr>
        <w:shd w:val="clear" w:color="auto" w:fill="auto"/>
        <w:tabs>
          <w:tab w:val="left" w:pos="1038"/>
        </w:tabs>
        <w:spacing w:after="0" w:line="360" w:lineRule="exact"/>
        <w:ind w:left="2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Бюджетным посланием Президента Российской Федерации;</w:t>
      </w:r>
    </w:p>
    <w:p w14:paraId="7877972C">
      <w:pPr>
        <w:pStyle w:val="8"/>
        <w:framePr w:w="9818" w:h="10658" w:hRule="exact" w:wrap="auto" w:vAnchor="page" w:hAnchor="page" w:x="1463" w:y="3322"/>
        <w:numPr>
          <w:ilvl w:val="0"/>
          <w:numId w:val="2"/>
        </w:numPr>
        <w:shd w:val="clear" w:color="auto" w:fill="auto"/>
        <w:tabs>
          <w:tab w:val="left" w:pos="1042"/>
        </w:tabs>
        <w:spacing w:after="0" w:line="360" w:lineRule="exact"/>
        <w:ind w:left="2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Программой социально-экономического развития Алтайского края на среднесрочную перспективу;</w:t>
      </w:r>
    </w:p>
    <w:p w14:paraId="580C4F78">
      <w:pPr>
        <w:pStyle w:val="8"/>
        <w:framePr w:w="9818" w:h="10658" w:hRule="exact" w:wrap="auto" w:vAnchor="page" w:hAnchor="page" w:x="1463" w:y="3322"/>
        <w:numPr>
          <w:ilvl w:val="0"/>
          <w:numId w:val="2"/>
        </w:numPr>
        <w:shd w:val="clear" w:color="auto" w:fill="auto"/>
        <w:tabs>
          <w:tab w:val="left" w:pos="1100"/>
        </w:tabs>
        <w:spacing w:after="0" w:line="360" w:lineRule="exact"/>
        <w:ind w:left="2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основными направлениями бюджетной и налоговой политики Алтайского края и Залесовского муниципального округа Алтайского края на очередной финансовый год и плановый период;</w:t>
      </w:r>
    </w:p>
    <w:p w14:paraId="5AE0FD29">
      <w:pPr>
        <w:pStyle w:val="8"/>
        <w:framePr w:w="9818" w:h="10658" w:hRule="exact" w:wrap="auto" w:vAnchor="page" w:hAnchor="page" w:x="1463" w:y="3322"/>
        <w:numPr>
          <w:ilvl w:val="0"/>
          <w:numId w:val="2"/>
        </w:numPr>
        <w:shd w:val="clear" w:color="auto" w:fill="auto"/>
        <w:tabs>
          <w:tab w:val="left" w:pos="1028"/>
        </w:tabs>
        <w:spacing w:after="0" w:line="360" w:lineRule="exact"/>
        <w:ind w:left="2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прогнозом социально-экономического развития Алтайского края и Залесовского муниципального округа Алтайского края на очередной финансовый год и среднесрочную пер</w:t>
      </w:r>
      <w:r>
        <w:rPr>
          <w:rFonts w:hint="default" w:ascii="Arial" w:hAnsi="Arial" w:cs="Arial"/>
          <w:sz w:val="24"/>
          <w:szCs w:val="24"/>
        </w:rPr>
        <w:softHyphen/>
      </w:r>
      <w:r>
        <w:rPr>
          <w:rFonts w:hint="default" w:ascii="Arial" w:hAnsi="Arial" w:cs="Arial"/>
          <w:sz w:val="24"/>
          <w:szCs w:val="24"/>
        </w:rPr>
        <w:t>спективу.</w:t>
      </w:r>
    </w:p>
    <w:p w14:paraId="35CE2365">
      <w:pPr>
        <w:pStyle w:val="8"/>
        <w:framePr w:w="9818" w:h="10658" w:hRule="exact" w:wrap="auto" w:vAnchor="page" w:hAnchor="page" w:x="1463" w:y="3322"/>
        <w:numPr>
          <w:ilvl w:val="0"/>
          <w:numId w:val="1"/>
        </w:numPr>
        <w:shd w:val="clear" w:color="auto" w:fill="auto"/>
        <w:tabs>
          <w:tab w:val="left" w:pos="1023"/>
        </w:tabs>
        <w:spacing w:after="0" w:line="360" w:lineRule="exact"/>
        <w:ind w:left="2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СФП разрабатывается на основании:</w:t>
      </w:r>
    </w:p>
    <w:p w14:paraId="5715CBFA">
      <w:pPr>
        <w:pStyle w:val="8"/>
        <w:framePr w:w="9818" w:h="10658" w:hRule="exact" w:wrap="auto" w:vAnchor="page" w:hAnchor="page" w:x="1463" w:y="3322"/>
        <w:numPr>
          <w:ilvl w:val="0"/>
          <w:numId w:val="3"/>
        </w:numPr>
        <w:shd w:val="clear" w:color="auto" w:fill="auto"/>
        <w:tabs>
          <w:tab w:val="left" w:pos="1057"/>
        </w:tabs>
        <w:spacing w:after="0" w:line="360" w:lineRule="exact"/>
        <w:ind w:left="740" w:firstLine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Решения о бюджете Залесовского муниципального округа Алтайского края, текущего года;</w:t>
      </w:r>
    </w:p>
    <w:p w14:paraId="0531A337">
      <w:pPr>
        <w:pStyle w:val="8"/>
        <w:framePr w:w="9818" w:h="10658" w:hRule="exact" w:wrap="auto" w:vAnchor="page" w:hAnchor="page" w:x="1463" w:y="3322"/>
        <w:numPr>
          <w:ilvl w:val="0"/>
          <w:numId w:val="3"/>
        </w:numPr>
        <w:shd w:val="clear" w:color="auto" w:fill="auto"/>
        <w:tabs>
          <w:tab w:val="left" w:pos="1047"/>
        </w:tabs>
        <w:spacing w:after="0" w:line="360" w:lineRule="exact"/>
        <w:ind w:left="2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СФП, утверждённого в отчётном финансовом году;</w:t>
      </w:r>
    </w:p>
    <w:p w14:paraId="1D529B45">
      <w:pPr>
        <w:pStyle w:val="8"/>
        <w:framePr w:w="9818" w:h="10658" w:hRule="exact" w:wrap="auto" w:vAnchor="page" w:hAnchor="page" w:x="1463" w:y="3322"/>
        <w:numPr>
          <w:ilvl w:val="0"/>
          <w:numId w:val="3"/>
        </w:numPr>
        <w:shd w:val="clear" w:color="auto" w:fill="auto"/>
        <w:tabs>
          <w:tab w:val="left" w:pos="1047"/>
        </w:tabs>
        <w:spacing w:after="0" w:line="360" w:lineRule="exact"/>
        <w:ind w:left="2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Реестра расходных обязательств Залесовского муниципального округа Алтайского края текущего года.</w:t>
      </w:r>
    </w:p>
    <w:p w14:paraId="313B9F4D">
      <w:pPr>
        <w:pStyle w:val="8"/>
        <w:framePr w:w="9818" w:h="10658" w:hRule="exact" w:wrap="auto" w:vAnchor="page" w:hAnchor="page" w:x="1463" w:y="3322"/>
        <w:shd w:val="clear" w:color="auto" w:fill="auto"/>
        <w:tabs>
          <w:tab w:val="left" w:pos="1047"/>
        </w:tabs>
        <w:spacing w:after="0" w:line="360" w:lineRule="exact"/>
        <w:ind w:left="740" w:firstLine="0"/>
        <w:jc w:val="both"/>
        <w:rPr>
          <w:rFonts w:hint="default" w:ascii="Arial" w:hAnsi="Arial" w:cs="Arial"/>
          <w:sz w:val="24"/>
          <w:szCs w:val="24"/>
        </w:rPr>
      </w:pPr>
    </w:p>
    <w:p w14:paraId="68EB9BC5">
      <w:pPr>
        <w:rPr>
          <w:rFonts w:hint="default" w:ascii="Arial" w:hAnsi="Arial" w:cs="Arial"/>
          <w:sz w:val="24"/>
          <w:szCs w:val="24"/>
        </w:rPr>
        <w:sectPr>
          <w:pgSz w:w="11909" w:h="16838"/>
          <w:pgMar w:top="0" w:right="0" w:bottom="0" w:left="0" w:header="0" w:footer="3" w:gutter="0"/>
          <w:cols w:space="720" w:num="1"/>
          <w:docGrid w:linePitch="360" w:charSpace="0"/>
        </w:sectPr>
      </w:pPr>
    </w:p>
    <w:p w14:paraId="7212510C">
      <w:pPr>
        <w:pStyle w:val="8"/>
        <w:framePr w:w="9648" w:h="13265" w:hRule="exact" w:wrap="auto" w:vAnchor="page" w:hAnchor="page" w:x="1528" w:y="1239"/>
        <w:numPr>
          <w:ilvl w:val="0"/>
          <w:numId w:val="1"/>
        </w:numPr>
        <w:shd w:val="clear" w:color="auto" w:fill="auto"/>
        <w:tabs>
          <w:tab w:val="left" w:pos="1028"/>
        </w:tabs>
        <w:spacing w:after="0" w:line="360" w:lineRule="exact"/>
        <w:ind w:left="2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Основными целями составления СФП являются:</w:t>
      </w:r>
    </w:p>
    <w:p w14:paraId="19A148FD">
      <w:pPr>
        <w:pStyle w:val="8"/>
        <w:framePr w:w="9648" w:h="13265" w:hRule="exact" w:wrap="auto" w:vAnchor="page" w:hAnchor="page" w:x="1528" w:y="1239"/>
        <w:numPr>
          <w:ilvl w:val="0"/>
          <w:numId w:val="4"/>
        </w:numPr>
        <w:shd w:val="clear" w:color="auto" w:fill="auto"/>
        <w:tabs>
          <w:tab w:val="left" w:pos="1071"/>
        </w:tabs>
        <w:spacing w:after="0" w:line="360" w:lineRule="exact"/>
        <w:ind w:left="20" w:right="2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прогнозирование основных параметров местного бюджета на очеред</w:t>
      </w:r>
      <w:r>
        <w:rPr>
          <w:rFonts w:hint="default" w:ascii="Arial" w:hAnsi="Arial" w:cs="Arial"/>
          <w:sz w:val="24"/>
          <w:szCs w:val="24"/>
        </w:rPr>
        <w:softHyphen/>
      </w:r>
      <w:r>
        <w:rPr>
          <w:rFonts w:hint="default" w:ascii="Arial" w:hAnsi="Arial" w:cs="Arial"/>
          <w:sz w:val="24"/>
          <w:szCs w:val="24"/>
        </w:rPr>
        <w:t>ной финансовый год в соответствии с предполагаемыми среднесрочными тен</w:t>
      </w:r>
      <w:r>
        <w:rPr>
          <w:rFonts w:hint="default" w:ascii="Arial" w:hAnsi="Arial" w:cs="Arial"/>
          <w:sz w:val="24"/>
          <w:szCs w:val="24"/>
        </w:rPr>
        <w:softHyphen/>
      </w:r>
      <w:r>
        <w:rPr>
          <w:rFonts w:hint="default" w:ascii="Arial" w:hAnsi="Arial" w:cs="Arial"/>
          <w:sz w:val="24"/>
          <w:szCs w:val="24"/>
        </w:rPr>
        <w:t>денциями развития экономики и социальной сферы;</w:t>
      </w:r>
    </w:p>
    <w:p w14:paraId="77C95D30">
      <w:pPr>
        <w:pStyle w:val="8"/>
        <w:framePr w:w="9648" w:h="13265" w:hRule="exact" w:wrap="auto" w:vAnchor="page" w:hAnchor="page" w:x="1528" w:y="1239"/>
        <w:numPr>
          <w:ilvl w:val="0"/>
          <w:numId w:val="4"/>
        </w:numPr>
        <w:shd w:val="clear" w:color="auto" w:fill="auto"/>
        <w:tabs>
          <w:tab w:val="left" w:pos="1038"/>
        </w:tabs>
        <w:spacing w:after="0" w:line="360" w:lineRule="exact"/>
        <w:ind w:left="20" w:right="2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создание условий для обеспечения сбалансированности и устойчивости бюджетной системы муниципального образования Залесовского муниципального округа Алтайского края, предска</w:t>
      </w:r>
      <w:r>
        <w:rPr>
          <w:rFonts w:hint="default" w:ascii="Arial" w:hAnsi="Arial" w:cs="Arial"/>
          <w:sz w:val="24"/>
          <w:szCs w:val="24"/>
        </w:rPr>
        <w:softHyphen/>
      </w:r>
      <w:r>
        <w:rPr>
          <w:rFonts w:hint="default" w:ascii="Arial" w:hAnsi="Arial" w:cs="Arial"/>
          <w:sz w:val="24"/>
          <w:szCs w:val="24"/>
        </w:rPr>
        <w:t>зуемости и преемственности бюджетной, налоговой и долговой политики;</w:t>
      </w:r>
    </w:p>
    <w:p w14:paraId="78C6F47C">
      <w:pPr>
        <w:pStyle w:val="8"/>
        <w:framePr w:w="9648" w:h="13265" w:hRule="exact" w:wrap="auto" w:vAnchor="page" w:hAnchor="page" w:x="1528" w:y="1239"/>
        <w:numPr>
          <w:ilvl w:val="0"/>
          <w:numId w:val="4"/>
        </w:numPr>
        <w:shd w:val="clear" w:color="auto" w:fill="auto"/>
        <w:tabs>
          <w:tab w:val="left" w:pos="1100"/>
        </w:tabs>
        <w:spacing w:after="0" w:line="360" w:lineRule="exact"/>
        <w:ind w:left="20" w:right="2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создание условий для поэтапного перехода к программно-целевому бюджетированию.</w:t>
      </w:r>
    </w:p>
    <w:p w14:paraId="572A99BF">
      <w:pPr>
        <w:pStyle w:val="8"/>
        <w:framePr w:w="9648" w:h="13265" w:hRule="exact" w:wrap="auto" w:vAnchor="page" w:hAnchor="page" w:x="1528" w:y="1239"/>
        <w:numPr>
          <w:ilvl w:val="0"/>
          <w:numId w:val="1"/>
        </w:numPr>
        <w:shd w:val="clear" w:color="auto" w:fill="auto"/>
        <w:tabs>
          <w:tab w:val="left" w:pos="1042"/>
        </w:tabs>
        <w:spacing w:after="0" w:line="360" w:lineRule="exact"/>
        <w:ind w:left="20" w:right="2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Разработку СФП и непосредственное составление осуществляет Управление по  финансам Залесовского муниципального округа Алтайского края (далее – Управление по  финансам).</w:t>
      </w:r>
    </w:p>
    <w:p w14:paraId="11F9F12C">
      <w:pPr>
        <w:pStyle w:val="8"/>
        <w:framePr w:w="9648" w:h="13265" w:hRule="exact" w:wrap="auto" w:vAnchor="page" w:hAnchor="page" w:x="1528" w:y="1239"/>
        <w:numPr>
          <w:ilvl w:val="0"/>
          <w:numId w:val="1"/>
        </w:numPr>
        <w:shd w:val="clear" w:color="auto" w:fill="auto"/>
        <w:tabs>
          <w:tab w:val="left" w:pos="1038"/>
        </w:tabs>
        <w:spacing w:after="0" w:line="360" w:lineRule="exact"/>
        <w:ind w:left="20" w:right="2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СФП разрабатывается путём корректировки на очередной финансовый год и первый год планового периода параметров, содержащихся в составе СФП, утверждённого в отчётном финансовом году, и добавления показателей на вто</w:t>
      </w:r>
      <w:r>
        <w:rPr>
          <w:rFonts w:hint="default" w:ascii="Arial" w:hAnsi="Arial" w:cs="Arial"/>
          <w:sz w:val="24"/>
          <w:szCs w:val="24"/>
        </w:rPr>
        <w:softHyphen/>
      </w:r>
      <w:r>
        <w:rPr>
          <w:rFonts w:hint="default" w:ascii="Arial" w:hAnsi="Arial" w:cs="Arial"/>
          <w:sz w:val="24"/>
          <w:szCs w:val="24"/>
        </w:rPr>
        <w:t>рой год планового периода.</w:t>
      </w:r>
    </w:p>
    <w:p w14:paraId="03CB2B5B">
      <w:pPr>
        <w:pStyle w:val="8"/>
        <w:framePr w:w="9648" w:h="13265" w:hRule="exact" w:wrap="auto" w:vAnchor="page" w:hAnchor="page" w:x="1528" w:y="1239"/>
        <w:shd w:val="clear" w:color="auto" w:fill="auto"/>
        <w:spacing w:after="0" w:line="360" w:lineRule="exact"/>
        <w:ind w:left="20" w:right="2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При разработке СФП на очередной финансовой год и плановый период учитываются результаты исполнения в отчётном финансовом году и в двух предшествующих  ему годах.</w:t>
      </w:r>
    </w:p>
    <w:p w14:paraId="2723FFDB">
      <w:pPr>
        <w:pStyle w:val="8"/>
        <w:framePr w:w="9648" w:h="13265" w:hRule="exact" w:wrap="auto" w:vAnchor="page" w:hAnchor="page" w:x="1528" w:y="1239"/>
        <w:numPr>
          <w:ilvl w:val="0"/>
          <w:numId w:val="1"/>
        </w:numPr>
        <w:shd w:val="clear" w:color="auto" w:fill="auto"/>
        <w:tabs>
          <w:tab w:val="left" w:pos="1023"/>
        </w:tabs>
        <w:spacing w:after="0" w:line="360" w:lineRule="exact"/>
        <w:ind w:left="2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СФП разрабатывается в 3 этапа.</w:t>
      </w:r>
    </w:p>
    <w:p w14:paraId="34CE88DB">
      <w:pPr>
        <w:pStyle w:val="8"/>
        <w:framePr w:w="9648" w:h="13265" w:hRule="exact" w:wrap="auto" w:vAnchor="page" w:hAnchor="page" w:x="1528" w:y="1239"/>
        <w:numPr>
          <w:ilvl w:val="0"/>
          <w:numId w:val="5"/>
        </w:numPr>
        <w:shd w:val="clear" w:color="auto" w:fill="auto"/>
        <w:tabs>
          <w:tab w:val="left" w:pos="1436"/>
        </w:tabs>
        <w:spacing w:after="0" w:line="360" w:lineRule="exact"/>
        <w:ind w:left="2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На первом этапе:</w:t>
      </w:r>
    </w:p>
    <w:p w14:paraId="27215CF0">
      <w:pPr>
        <w:pStyle w:val="8"/>
        <w:framePr w:w="9648" w:h="13265" w:hRule="exact" w:wrap="auto" w:vAnchor="page" w:hAnchor="page" w:x="1528" w:y="1239"/>
        <w:numPr>
          <w:ilvl w:val="0"/>
          <w:numId w:val="6"/>
        </w:numPr>
        <w:shd w:val="clear" w:color="auto" w:fill="auto"/>
        <w:tabs>
          <w:tab w:val="left" w:pos="1014"/>
        </w:tabs>
        <w:spacing w:after="0" w:line="360" w:lineRule="exact"/>
        <w:ind w:left="2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разрабатываются сценарные условия;</w:t>
      </w:r>
    </w:p>
    <w:p w14:paraId="2E463D2E">
      <w:pPr>
        <w:pStyle w:val="8"/>
        <w:framePr w:w="9648" w:h="13265" w:hRule="exact" w:wrap="auto" w:vAnchor="page" w:hAnchor="page" w:x="1528" w:y="1239"/>
        <w:numPr>
          <w:ilvl w:val="0"/>
          <w:numId w:val="6"/>
        </w:numPr>
        <w:shd w:val="clear" w:color="auto" w:fill="auto"/>
        <w:tabs>
          <w:tab w:val="left" w:pos="1062"/>
        </w:tabs>
        <w:spacing w:after="0" w:line="360" w:lineRule="exact"/>
        <w:ind w:left="20" w:right="2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определяются основные направления бюджетной и налоговой полити</w:t>
      </w:r>
      <w:r>
        <w:rPr>
          <w:rFonts w:hint="default" w:ascii="Arial" w:hAnsi="Arial" w:cs="Arial"/>
          <w:sz w:val="24"/>
          <w:szCs w:val="24"/>
        </w:rPr>
        <w:softHyphen/>
      </w:r>
      <w:r>
        <w:rPr>
          <w:rFonts w:hint="default" w:ascii="Arial" w:hAnsi="Arial" w:cs="Arial"/>
          <w:sz w:val="24"/>
          <w:szCs w:val="24"/>
        </w:rPr>
        <w:t>ки на очередной финансовый год и плановый период.</w:t>
      </w:r>
    </w:p>
    <w:p w14:paraId="606ED1CF">
      <w:pPr>
        <w:pStyle w:val="8"/>
        <w:framePr w:w="9648" w:h="13265" w:hRule="exact" w:wrap="auto" w:vAnchor="page" w:hAnchor="page" w:x="1528" w:y="1239"/>
        <w:shd w:val="clear" w:color="auto" w:fill="auto"/>
        <w:spacing w:after="0" w:line="360" w:lineRule="exact"/>
        <w:ind w:left="20" w:right="2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Сценарные условия разрабатываются по варианту, отражающему ожида</w:t>
      </w:r>
      <w:r>
        <w:rPr>
          <w:rFonts w:hint="default" w:ascii="Arial" w:hAnsi="Arial" w:cs="Arial"/>
          <w:sz w:val="24"/>
          <w:szCs w:val="24"/>
        </w:rPr>
        <w:softHyphen/>
      </w:r>
      <w:r>
        <w:rPr>
          <w:rFonts w:hint="default" w:ascii="Arial" w:hAnsi="Arial" w:cs="Arial"/>
          <w:sz w:val="24"/>
          <w:szCs w:val="24"/>
        </w:rPr>
        <w:t>емые варианты развития экономической конъюнктуры, согласно рекомендаций Министерства финансов Алтайского края или в соответствии с доведён</w:t>
      </w:r>
      <w:r>
        <w:rPr>
          <w:rFonts w:hint="default" w:ascii="Arial" w:hAnsi="Arial" w:cs="Arial"/>
          <w:sz w:val="24"/>
          <w:szCs w:val="24"/>
        </w:rPr>
        <w:softHyphen/>
      </w:r>
      <w:r>
        <w:rPr>
          <w:rFonts w:hint="default" w:ascii="Arial" w:hAnsi="Arial" w:cs="Arial"/>
          <w:sz w:val="24"/>
          <w:szCs w:val="24"/>
        </w:rPr>
        <w:t>ными Министерством финансов Алтайского края коэффициентами индек</w:t>
      </w:r>
      <w:r>
        <w:rPr>
          <w:rFonts w:hint="default" w:ascii="Arial" w:hAnsi="Arial" w:cs="Arial"/>
          <w:sz w:val="24"/>
          <w:szCs w:val="24"/>
        </w:rPr>
        <w:softHyphen/>
      </w:r>
      <w:r>
        <w:rPr>
          <w:rFonts w:hint="default" w:ascii="Arial" w:hAnsi="Arial" w:cs="Arial"/>
          <w:sz w:val="24"/>
          <w:szCs w:val="24"/>
        </w:rPr>
        <w:t>сации расходов.</w:t>
      </w:r>
    </w:p>
    <w:p w14:paraId="6E6A88D8">
      <w:pPr>
        <w:pStyle w:val="8"/>
        <w:framePr w:w="9648" w:h="13265" w:hRule="exact" w:wrap="auto" w:vAnchor="page" w:hAnchor="page" w:x="1528" w:y="1239"/>
        <w:numPr>
          <w:ilvl w:val="0"/>
          <w:numId w:val="5"/>
        </w:numPr>
        <w:shd w:val="clear" w:color="auto" w:fill="auto"/>
        <w:tabs>
          <w:tab w:val="left" w:pos="1474"/>
        </w:tabs>
        <w:spacing w:after="0" w:line="360" w:lineRule="exact"/>
        <w:ind w:left="20" w:right="2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Основные показатели СФП разрабатываются Управлением  по финан</w:t>
      </w:r>
      <w:r>
        <w:rPr>
          <w:rFonts w:hint="default" w:ascii="Arial" w:hAnsi="Arial" w:cs="Arial"/>
          <w:sz w:val="24"/>
          <w:szCs w:val="24"/>
        </w:rPr>
        <w:softHyphen/>
      </w:r>
      <w:r>
        <w:rPr>
          <w:rFonts w:hint="default" w:ascii="Arial" w:hAnsi="Arial" w:cs="Arial"/>
          <w:sz w:val="24"/>
          <w:szCs w:val="24"/>
        </w:rPr>
        <w:t>сам с целью определения основных параметров местного бюджета на очередной финансовый год, а также установления предельных объёмов финансовых ре</w:t>
      </w:r>
      <w:r>
        <w:rPr>
          <w:rFonts w:hint="default" w:ascii="Arial" w:hAnsi="Arial" w:cs="Arial"/>
          <w:sz w:val="24"/>
          <w:szCs w:val="24"/>
        </w:rPr>
        <w:softHyphen/>
      </w:r>
      <w:r>
        <w:rPr>
          <w:rFonts w:hint="default" w:ascii="Arial" w:hAnsi="Arial" w:cs="Arial"/>
          <w:sz w:val="24"/>
          <w:szCs w:val="24"/>
        </w:rPr>
        <w:t>сурсов, которые могут быть направлены на исполнение расходных обязательств муниципального образования «Залесовский муниципальный округ Алтайского края» в очередном году и плановом периоде  при заданных сценарных условиях.</w:t>
      </w:r>
    </w:p>
    <w:p w14:paraId="37FB6E56">
      <w:pPr>
        <w:pStyle w:val="8"/>
        <w:framePr w:w="9648" w:h="13265" w:hRule="exact" w:wrap="auto" w:vAnchor="page" w:hAnchor="page" w:x="1528" w:y="1239"/>
        <w:shd w:val="clear" w:color="auto" w:fill="auto"/>
        <w:spacing w:after="0" w:line="360" w:lineRule="exact"/>
        <w:ind w:left="20" w:right="2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Основные показатели СФП разрабатываются в соответствии с вариантом сценарных условий с учётом действующего законодательства.</w:t>
      </w:r>
    </w:p>
    <w:p w14:paraId="41B45FB1">
      <w:pPr>
        <w:pStyle w:val="8"/>
        <w:framePr w:w="9648" w:h="13265" w:hRule="exact" w:wrap="auto" w:vAnchor="page" w:hAnchor="page" w:x="1528" w:y="1239"/>
        <w:shd w:val="clear" w:color="auto" w:fill="auto"/>
        <w:spacing w:after="0" w:line="360" w:lineRule="exact"/>
        <w:ind w:left="20" w:right="2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Пояснительная записка к основным показателям СФП содержит обосно</w:t>
      </w:r>
      <w:r>
        <w:rPr>
          <w:rFonts w:hint="default" w:ascii="Arial" w:hAnsi="Arial" w:cs="Arial"/>
          <w:sz w:val="24"/>
          <w:szCs w:val="24"/>
        </w:rPr>
        <w:softHyphen/>
      </w:r>
      <w:r>
        <w:rPr>
          <w:rFonts w:hint="default" w:ascii="Arial" w:hAnsi="Arial" w:cs="Arial"/>
          <w:sz w:val="24"/>
          <w:szCs w:val="24"/>
        </w:rPr>
        <w:t>вание варианта, предлагаемого для формирования проекта СФП.</w:t>
      </w:r>
    </w:p>
    <w:p w14:paraId="21560585">
      <w:pPr>
        <w:pStyle w:val="8"/>
        <w:framePr w:w="9648" w:h="13265" w:hRule="exact" w:wrap="auto" w:vAnchor="page" w:hAnchor="page" w:x="1528" w:y="1239"/>
        <w:shd w:val="clear" w:color="auto" w:fill="auto"/>
        <w:tabs>
          <w:tab w:val="left" w:pos="1474"/>
        </w:tabs>
        <w:spacing w:after="0" w:line="360" w:lineRule="exact"/>
        <w:ind w:left="740" w:right="20" w:firstLine="0"/>
        <w:jc w:val="both"/>
        <w:rPr>
          <w:rFonts w:hint="default" w:ascii="Arial" w:hAnsi="Arial" w:cs="Arial"/>
          <w:sz w:val="24"/>
          <w:szCs w:val="24"/>
        </w:rPr>
      </w:pPr>
    </w:p>
    <w:p w14:paraId="72AB9F4D">
      <w:pPr>
        <w:rPr>
          <w:rFonts w:hint="default" w:ascii="Arial" w:hAnsi="Arial" w:cs="Arial"/>
          <w:sz w:val="24"/>
          <w:szCs w:val="24"/>
        </w:rPr>
        <w:sectPr>
          <w:pgSz w:w="11909" w:h="16838"/>
          <w:pgMar w:top="0" w:right="0" w:bottom="0" w:left="0" w:header="0" w:footer="3" w:gutter="0"/>
          <w:cols w:space="720" w:num="1"/>
          <w:docGrid w:linePitch="360" w:charSpace="0"/>
        </w:sectPr>
      </w:pPr>
    </w:p>
    <w:p w14:paraId="3B9AB171">
      <w:pPr>
        <w:pStyle w:val="8"/>
        <w:framePr w:w="9643" w:h="13742" w:hRule="exact" w:wrap="auto" w:vAnchor="page" w:hAnchor="page" w:x="1418" w:y="1165"/>
        <w:shd w:val="clear" w:color="auto" w:fill="auto"/>
        <w:spacing w:after="0" w:line="360" w:lineRule="exact"/>
        <w:ind w:left="2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7.2. На втором этапе:</w:t>
      </w:r>
    </w:p>
    <w:p w14:paraId="525F6C65">
      <w:pPr>
        <w:pStyle w:val="8"/>
        <w:framePr w:w="9643" w:h="13742" w:hRule="exact" w:wrap="auto" w:vAnchor="page" w:hAnchor="page" w:x="1418" w:y="1165"/>
        <w:numPr>
          <w:ilvl w:val="0"/>
          <w:numId w:val="7"/>
        </w:numPr>
        <w:shd w:val="clear" w:color="auto" w:fill="auto"/>
        <w:tabs>
          <w:tab w:val="left" w:pos="1086"/>
        </w:tabs>
        <w:spacing w:after="0" w:line="360" w:lineRule="exact"/>
        <w:ind w:left="20" w:right="2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определяются предельные объёмы ассигнований на выполнение дей</w:t>
      </w:r>
      <w:r>
        <w:rPr>
          <w:rFonts w:hint="default" w:ascii="Arial" w:hAnsi="Arial" w:cs="Arial"/>
          <w:sz w:val="24"/>
          <w:szCs w:val="24"/>
        </w:rPr>
        <w:softHyphen/>
      </w:r>
      <w:r>
        <w:rPr>
          <w:rFonts w:hint="default" w:ascii="Arial" w:hAnsi="Arial" w:cs="Arial"/>
          <w:sz w:val="24"/>
          <w:szCs w:val="24"/>
        </w:rPr>
        <w:t>ствующих и принимаемых обязательств местного бюджета в целом и в разрезе главных распорядителей;</w:t>
      </w:r>
    </w:p>
    <w:p w14:paraId="2A96BF48">
      <w:pPr>
        <w:pStyle w:val="8"/>
        <w:framePr w:w="9643" w:h="13742" w:hRule="exact" w:wrap="auto" w:vAnchor="page" w:hAnchor="page" w:x="1418" w:y="1165"/>
        <w:numPr>
          <w:ilvl w:val="0"/>
          <w:numId w:val="7"/>
        </w:numPr>
        <w:shd w:val="clear" w:color="auto" w:fill="auto"/>
        <w:tabs>
          <w:tab w:val="left" w:pos="1090"/>
        </w:tabs>
        <w:spacing w:after="0" w:line="360" w:lineRule="exact"/>
        <w:ind w:left="20" w:right="2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осуществляется корректировка основных показателей СФП с учётом уточнённого прогноза социально-экономического развития округа на очеред</w:t>
      </w:r>
      <w:r>
        <w:rPr>
          <w:rFonts w:hint="default" w:ascii="Arial" w:hAnsi="Arial" w:cs="Arial"/>
          <w:sz w:val="24"/>
          <w:szCs w:val="24"/>
        </w:rPr>
        <w:softHyphen/>
      </w:r>
      <w:r>
        <w:rPr>
          <w:rFonts w:hint="default" w:ascii="Arial" w:hAnsi="Arial" w:cs="Arial"/>
          <w:sz w:val="24"/>
          <w:szCs w:val="24"/>
        </w:rPr>
        <w:t>ной финансовый год.</w:t>
      </w:r>
    </w:p>
    <w:p w14:paraId="7595D174">
      <w:pPr>
        <w:pStyle w:val="8"/>
        <w:framePr w:w="9643" w:h="13742" w:hRule="exact" w:wrap="auto" w:vAnchor="page" w:hAnchor="page" w:x="1418" w:y="1165"/>
        <w:numPr>
          <w:ilvl w:val="0"/>
          <w:numId w:val="8"/>
        </w:numPr>
        <w:shd w:val="clear" w:color="auto" w:fill="auto"/>
        <w:tabs>
          <w:tab w:val="left" w:pos="1474"/>
        </w:tabs>
        <w:spacing w:after="0" w:line="360" w:lineRule="exact"/>
        <w:ind w:left="20" w:right="2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Объём ассигнований на выполнение действующих обязательств не может превышать планируемого объёма доходов и сальдо источников покры</w:t>
      </w:r>
      <w:r>
        <w:rPr>
          <w:rFonts w:hint="default" w:ascii="Arial" w:hAnsi="Arial" w:cs="Arial"/>
          <w:sz w:val="24"/>
          <w:szCs w:val="24"/>
        </w:rPr>
        <w:softHyphen/>
      </w:r>
      <w:r>
        <w:rPr>
          <w:rFonts w:hint="default" w:ascii="Arial" w:hAnsi="Arial" w:cs="Arial"/>
          <w:sz w:val="24"/>
          <w:szCs w:val="24"/>
        </w:rPr>
        <w:t>тия дефицита местного бюджета. В случае невыполнения указанного условия, действующие обязательства подлежат сокращению.</w:t>
      </w:r>
    </w:p>
    <w:p w14:paraId="104B2BA3">
      <w:pPr>
        <w:pStyle w:val="8"/>
        <w:framePr w:w="9643" w:h="13742" w:hRule="exact" w:wrap="auto" w:vAnchor="page" w:hAnchor="page" w:x="1418" w:y="1165"/>
        <w:shd w:val="clear" w:color="auto" w:fill="auto"/>
        <w:spacing w:after="0" w:line="360" w:lineRule="exact"/>
        <w:ind w:left="20" w:right="2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Объём ассигнований на выполнение принимаемых обязательств опреде</w:t>
      </w:r>
      <w:r>
        <w:rPr>
          <w:rFonts w:hint="default" w:ascii="Arial" w:hAnsi="Arial" w:cs="Arial"/>
          <w:sz w:val="24"/>
          <w:szCs w:val="24"/>
        </w:rPr>
        <w:softHyphen/>
      </w:r>
      <w:r>
        <w:rPr>
          <w:rFonts w:hint="default" w:ascii="Arial" w:hAnsi="Arial" w:cs="Arial"/>
          <w:sz w:val="24"/>
          <w:szCs w:val="24"/>
        </w:rPr>
        <w:t>ляется разницей между доходами местного бюджета и сальдо источников фи</w:t>
      </w:r>
      <w:r>
        <w:rPr>
          <w:rFonts w:hint="default" w:ascii="Arial" w:hAnsi="Arial" w:cs="Arial"/>
          <w:sz w:val="24"/>
          <w:szCs w:val="24"/>
        </w:rPr>
        <w:softHyphen/>
      </w:r>
      <w:r>
        <w:rPr>
          <w:rFonts w:hint="default" w:ascii="Arial" w:hAnsi="Arial" w:cs="Arial"/>
          <w:sz w:val="24"/>
          <w:szCs w:val="24"/>
        </w:rPr>
        <w:t>нансирования дефицита бюджета округа, с одной стороны, и объёмом бюджета действующих обязательств - с другой.</w:t>
      </w:r>
    </w:p>
    <w:p w14:paraId="7A21ACC4">
      <w:pPr>
        <w:pStyle w:val="8"/>
        <w:framePr w:w="9643" w:h="13742" w:hRule="exact" w:wrap="auto" w:vAnchor="page" w:hAnchor="page" w:x="1418" w:y="1165"/>
        <w:shd w:val="clear" w:color="auto" w:fill="auto"/>
        <w:spacing w:after="0" w:line="360" w:lineRule="exact"/>
        <w:ind w:left="20" w:right="2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Предельные объёмы ассигнований главных распорядителей на очередной финансовый год и плановый период определяются раздельно по объёмам ас</w:t>
      </w:r>
      <w:r>
        <w:rPr>
          <w:rFonts w:hint="default" w:ascii="Arial" w:hAnsi="Arial" w:cs="Arial"/>
          <w:sz w:val="24"/>
          <w:szCs w:val="24"/>
        </w:rPr>
        <w:softHyphen/>
      </w:r>
      <w:r>
        <w:rPr>
          <w:rFonts w:hint="default" w:ascii="Arial" w:hAnsi="Arial" w:cs="Arial"/>
          <w:sz w:val="24"/>
          <w:szCs w:val="24"/>
        </w:rPr>
        <w:t>сигнований на выполнение действующих обязательств и принимаемых обяза</w:t>
      </w:r>
      <w:r>
        <w:rPr>
          <w:rFonts w:hint="default" w:ascii="Arial" w:hAnsi="Arial" w:cs="Arial"/>
          <w:sz w:val="24"/>
          <w:szCs w:val="24"/>
        </w:rPr>
        <w:softHyphen/>
      </w:r>
      <w:r>
        <w:rPr>
          <w:rFonts w:hint="default" w:ascii="Arial" w:hAnsi="Arial" w:cs="Arial"/>
          <w:sz w:val="24"/>
          <w:szCs w:val="24"/>
        </w:rPr>
        <w:t>тельств.</w:t>
      </w:r>
    </w:p>
    <w:p w14:paraId="52F58872">
      <w:pPr>
        <w:pStyle w:val="8"/>
        <w:framePr w:w="9643" w:h="13742" w:hRule="exact" w:wrap="auto" w:vAnchor="page" w:hAnchor="page" w:x="1418" w:y="1165"/>
        <w:shd w:val="clear" w:color="auto" w:fill="auto"/>
        <w:spacing w:after="0" w:line="360" w:lineRule="exact"/>
        <w:ind w:left="20" w:right="2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Сумма предельных объёмов ассигнований на выполнение принимаемых обязательств главных распорядителей не может превышать предельный объём финансовых ресурсов, которые в очередном финансовом году и плановом пе</w:t>
      </w:r>
      <w:r>
        <w:rPr>
          <w:rFonts w:hint="default" w:ascii="Arial" w:hAnsi="Arial" w:cs="Arial"/>
          <w:sz w:val="24"/>
          <w:szCs w:val="24"/>
        </w:rPr>
        <w:softHyphen/>
      </w:r>
      <w:r>
        <w:rPr>
          <w:rFonts w:hint="default" w:ascii="Arial" w:hAnsi="Arial" w:cs="Arial"/>
          <w:sz w:val="24"/>
          <w:szCs w:val="24"/>
        </w:rPr>
        <w:t>риоде могут быть направлены на финансирование принимаемых обязательств.</w:t>
      </w:r>
    </w:p>
    <w:p w14:paraId="3EA643F8">
      <w:pPr>
        <w:pStyle w:val="8"/>
        <w:framePr w:w="9643" w:h="13742" w:hRule="exact" w:wrap="auto" w:vAnchor="page" w:hAnchor="page" w:x="1418" w:y="1165"/>
        <w:numPr>
          <w:ilvl w:val="0"/>
          <w:numId w:val="8"/>
        </w:numPr>
        <w:shd w:val="clear" w:color="auto" w:fill="auto"/>
        <w:tabs>
          <w:tab w:val="left" w:pos="1470"/>
        </w:tabs>
        <w:spacing w:after="0" w:line="360" w:lineRule="exact"/>
        <w:ind w:left="20" w:right="2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Корректировка основных показателей СФП осуществляется с учё</w:t>
      </w:r>
      <w:r>
        <w:rPr>
          <w:rFonts w:hint="default" w:ascii="Arial" w:hAnsi="Arial" w:cs="Arial"/>
          <w:sz w:val="24"/>
          <w:szCs w:val="24"/>
        </w:rPr>
        <w:softHyphen/>
      </w:r>
      <w:r>
        <w:rPr>
          <w:rFonts w:hint="default" w:ascii="Arial" w:hAnsi="Arial" w:cs="Arial"/>
          <w:sz w:val="24"/>
          <w:szCs w:val="24"/>
        </w:rPr>
        <w:t>том уточнённого прогноза социально-экономического развития муниципально</w:t>
      </w:r>
      <w:r>
        <w:rPr>
          <w:rFonts w:hint="default" w:ascii="Arial" w:hAnsi="Arial" w:cs="Arial"/>
          <w:sz w:val="24"/>
          <w:szCs w:val="24"/>
        </w:rPr>
        <w:softHyphen/>
      </w:r>
      <w:r>
        <w:rPr>
          <w:rFonts w:hint="default" w:ascii="Arial" w:hAnsi="Arial" w:cs="Arial"/>
          <w:sz w:val="24"/>
          <w:szCs w:val="24"/>
        </w:rPr>
        <w:t>го образования Залесовский муниципальный округ Алтайского края на очередной финансовый год, форми</w:t>
      </w:r>
      <w:r>
        <w:rPr>
          <w:rFonts w:hint="default" w:ascii="Arial" w:hAnsi="Arial" w:cs="Arial"/>
          <w:sz w:val="24"/>
          <w:szCs w:val="24"/>
        </w:rPr>
        <w:softHyphen/>
      </w:r>
      <w:r>
        <w:rPr>
          <w:rFonts w:hint="default" w:ascii="Arial" w:hAnsi="Arial" w:cs="Arial"/>
          <w:sz w:val="24"/>
          <w:szCs w:val="24"/>
        </w:rPr>
        <w:t>руемого отделом экономического развития в процессе разработки проекта местного бюджета на очередной финансовый год и плановый период.</w:t>
      </w:r>
    </w:p>
    <w:p w14:paraId="7DDA9116">
      <w:pPr>
        <w:pStyle w:val="8"/>
        <w:framePr w:w="9643" w:h="13742" w:hRule="exact" w:wrap="auto" w:vAnchor="page" w:hAnchor="page" w:x="1418" w:y="1165"/>
        <w:numPr>
          <w:ilvl w:val="0"/>
          <w:numId w:val="9"/>
        </w:numPr>
        <w:shd w:val="clear" w:color="auto" w:fill="auto"/>
        <w:tabs>
          <w:tab w:val="left" w:pos="1258"/>
        </w:tabs>
        <w:spacing w:after="0" w:line="360" w:lineRule="exact"/>
        <w:ind w:left="20" w:right="2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На третьем этапе корректируются (при необходимости) предельные объёмы ассигнований главных распорядителей, формируется проект СФП му</w:t>
      </w:r>
      <w:r>
        <w:rPr>
          <w:rFonts w:hint="default" w:ascii="Arial" w:hAnsi="Arial" w:cs="Arial"/>
          <w:sz w:val="24"/>
          <w:szCs w:val="24"/>
        </w:rPr>
        <w:softHyphen/>
      </w:r>
      <w:r>
        <w:rPr>
          <w:rFonts w:hint="default" w:ascii="Arial" w:hAnsi="Arial" w:cs="Arial"/>
          <w:sz w:val="24"/>
          <w:szCs w:val="24"/>
        </w:rPr>
        <w:t>ниципального образования Залесовский муниципальный округ Алтайского края.</w:t>
      </w:r>
    </w:p>
    <w:p w14:paraId="0DDD0E76">
      <w:pPr>
        <w:pStyle w:val="8"/>
        <w:framePr w:w="9643" w:h="13742" w:hRule="exact" w:wrap="auto" w:vAnchor="page" w:hAnchor="page" w:x="1418" w:y="1165"/>
        <w:numPr>
          <w:ilvl w:val="0"/>
          <w:numId w:val="10"/>
        </w:numPr>
        <w:shd w:val="clear" w:color="auto" w:fill="auto"/>
        <w:tabs>
          <w:tab w:val="left" w:pos="1460"/>
        </w:tabs>
        <w:spacing w:after="0" w:line="360" w:lineRule="exact"/>
        <w:ind w:left="20" w:right="2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При корректировке предельных объёмов ассигнований Управлени</w:t>
      </w:r>
      <w:r>
        <w:rPr>
          <w:rFonts w:hint="default" w:ascii="Arial" w:hAnsi="Arial" w:cs="Arial"/>
          <w:sz w:val="24"/>
          <w:szCs w:val="24"/>
        </w:rPr>
        <w:softHyphen/>
      </w:r>
      <w:r>
        <w:rPr>
          <w:rFonts w:hint="default" w:ascii="Arial" w:hAnsi="Arial" w:cs="Arial"/>
          <w:sz w:val="24"/>
          <w:szCs w:val="24"/>
        </w:rPr>
        <w:t>ем  по финансам должно быть соблюдено обязательное условие обеспечения сба</w:t>
      </w:r>
      <w:r>
        <w:rPr>
          <w:rFonts w:hint="default" w:ascii="Arial" w:hAnsi="Arial" w:cs="Arial"/>
          <w:sz w:val="24"/>
          <w:szCs w:val="24"/>
        </w:rPr>
        <w:softHyphen/>
      </w:r>
      <w:r>
        <w:rPr>
          <w:rFonts w:hint="default" w:ascii="Arial" w:hAnsi="Arial" w:cs="Arial"/>
          <w:sz w:val="24"/>
          <w:szCs w:val="24"/>
        </w:rPr>
        <w:t>лансированности местного бюджета в среднесрочной перспективе.</w:t>
      </w:r>
    </w:p>
    <w:p w14:paraId="4A33673F">
      <w:pPr>
        <w:pStyle w:val="8"/>
        <w:framePr w:w="9643" w:h="13742" w:hRule="exact" w:wrap="auto" w:vAnchor="page" w:hAnchor="page" w:x="1418" w:y="1165"/>
        <w:shd w:val="clear" w:color="auto" w:fill="auto"/>
        <w:tabs>
          <w:tab w:val="left" w:pos="1258"/>
        </w:tabs>
        <w:spacing w:after="0" w:line="360" w:lineRule="exact"/>
        <w:ind w:left="740" w:right="20" w:firstLine="0"/>
        <w:jc w:val="both"/>
        <w:rPr>
          <w:rFonts w:hint="default" w:ascii="Arial" w:hAnsi="Arial" w:cs="Arial"/>
          <w:sz w:val="24"/>
          <w:szCs w:val="24"/>
        </w:rPr>
      </w:pPr>
    </w:p>
    <w:p w14:paraId="353385DD">
      <w:pPr>
        <w:rPr>
          <w:rFonts w:hint="default" w:ascii="Arial" w:hAnsi="Arial" w:cs="Arial"/>
          <w:sz w:val="24"/>
          <w:szCs w:val="24"/>
        </w:rPr>
        <w:sectPr>
          <w:pgSz w:w="11909" w:h="16838"/>
          <w:pgMar w:top="0" w:right="0" w:bottom="0" w:left="0" w:header="0" w:footer="3" w:gutter="0"/>
          <w:cols w:space="720" w:num="1"/>
          <w:docGrid w:linePitch="360" w:charSpace="0"/>
        </w:sectPr>
      </w:pPr>
    </w:p>
    <w:p w14:paraId="605F3555">
      <w:pPr>
        <w:pStyle w:val="8"/>
        <w:framePr w:w="9648" w:h="8337" w:hRule="exact" w:wrap="auto" w:vAnchor="page" w:hAnchor="page" w:x="1520" w:y="1337"/>
        <w:shd w:val="clear" w:color="auto" w:fill="auto"/>
        <w:spacing w:after="0" w:line="360" w:lineRule="exact"/>
        <w:ind w:left="20" w:right="2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том случае, если при рассмотрении заявок главных распорядителей в ходе формирования проекта местного бюджета на очередной финансовый год и плановый период предельные объёмы ассигнований главных распорядителей на очередной финансовый год уточняются, соответственно уточняются и предель</w:t>
      </w:r>
      <w:r>
        <w:rPr>
          <w:rFonts w:hint="default" w:ascii="Arial" w:hAnsi="Arial" w:cs="Arial"/>
          <w:sz w:val="24"/>
          <w:szCs w:val="24"/>
        </w:rPr>
        <w:softHyphen/>
      </w:r>
      <w:r>
        <w:rPr>
          <w:rFonts w:hint="default" w:ascii="Arial" w:hAnsi="Arial" w:cs="Arial"/>
          <w:sz w:val="24"/>
          <w:szCs w:val="24"/>
        </w:rPr>
        <w:t>ные бюджеты главных распорядителей на плановый период. По результатам корректировок предельные бюджеты главных распорядителей включаются в проект СФП.</w:t>
      </w:r>
    </w:p>
    <w:p w14:paraId="437B69D6">
      <w:pPr>
        <w:pStyle w:val="8"/>
        <w:framePr w:w="9648" w:h="8337" w:hRule="exact" w:wrap="auto" w:vAnchor="page" w:hAnchor="page" w:x="1520" w:y="1337"/>
        <w:numPr>
          <w:ilvl w:val="0"/>
          <w:numId w:val="10"/>
        </w:numPr>
        <w:shd w:val="clear" w:color="auto" w:fill="auto"/>
        <w:tabs>
          <w:tab w:val="left" w:pos="1441"/>
        </w:tabs>
        <w:spacing w:after="0" w:line="360" w:lineRule="exact"/>
        <w:ind w:left="20" w:right="2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Проект СФП составляется по форме согласно приложению к насто</w:t>
      </w:r>
      <w:r>
        <w:rPr>
          <w:rFonts w:hint="default" w:ascii="Arial" w:hAnsi="Arial" w:cs="Arial"/>
          <w:sz w:val="24"/>
          <w:szCs w:val="24"/>
        </w:rPr>
        <w:softHyphen/>
      </w:r>
      <w:r>
        <w:rPr>
          <w:rFonts w:hint="default" w:ascii="Arial" w:hAnsi="Arial" w:cs="Arial"/>
          <w:sz w:val="24"/>
          <w:szCs w:val="24"/>
        </w:rPr>
        <w:t>ящему Порядку.</w:t>
      </w:r>
    </w:p>
    <w:p w14:paraId="53A8A939">
      <w:pPr>
        <w:pStyle w:val="8"/>
        <w:framePr w:w="9648" w:h="8337" w:hRule="exact" w:wrap="auto" w:vAnchor="page" w:hAnchor="page" w:x="1520" w:y="1337"/>
        <w:shd w:val="clear" w:color="auto" w:fill="auto"/>
        <w:spacing w:after="0" w:line="360" w:lineRule="exact"/>
        <w:ind w:left="20" w:right="2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Проект СФП вместе вносится на рассмотрение Совета депутатов муниципального образования Залесовский муниципальный округ Алтайского края одновременно с проектом местного бюджета на очередной финансовый год.</w:t>
      </w:r>
    </w:p>
    <w:p w14:paraId="38EE65E3">
      <w:pPr>
        <w:pStyle w:val="8"/>
        <w:framePr w:w="9648" w:h="8337" w:hRule="exact" w:wrap="auto" w:vAnchor="page" w:hAnchor="page" w:x="1520" w:y="1337"/>
        <w:numPr>
          <w:ilvl w:val="0"/>
          <w:numId w:val="10"/>
        </w:numPr>
        <w:shd w:val="clear" w:color="auto" w:fill="auto"/>
        <w:tabs>
          <w:tab w:val="left" w:pos="1508"/>
        </w:tabs>
        <w:spacing w:after="0" w:line="360" w:lineRule="exact"/>
        <w:ind w:left="20" w:right="20" w:firstLine="720"/>
        <w:jc w:val="both"/>
        <w:rPr>
          <w:rFonts w:hint="default" w:ascii="Arial" w:hAnsi="Arial" w:cs="Arial"/>
          <w:sz w:val="24"/>
          <w:szCs w:val="24"/>
        </w:rPr>
        <w:sectPr>
          <w:pgSz w:w="11909" w:h="16838"/>
          <w:pgMar w:top="0" w:right="0" w:bottom="0" w:left="0" w:header="0" w:footer="3" w:gutter="0"/>
          <w:cols w:space="720" w:num="1"/>
          <w:docGrid w:linePitch="360" w:charSpace="0"/>
        </w:sectPr>
      </w:pPr>
      <w:r>
        <w:rPr>
          <w:rFonts w:hint="default" w:ascii="Arial" w:hAnsi="Arial" w:cs="Arial"/>
          <w:sz w:val="24"/>
          <w:szCs w:val="24"/>
        </w:rPr>
        <w:t>СФП утверждается постановлением администрации муниципаль</w:t>
      </w:r>
      <w:r>
        <w:rPr>
          <w:rFonts w:hint="default" w:ascii="Arial" w:hAnsi="Arial" w:cs="Arial"/>
          <w:sz w:val="24"/>
          <w:szCs w:val="24"/>
        </w:rPr>
        <w:softHyphen/>
      </w:r>
      <w:r>
        <w:rPr>
          <w:rFonts w:hint="default" w:ascii="Arial" w:hAnsi="Arial" w:cs="Arial"/>
          <w:sz w:val="24"/>
          <w:szCs w:val="24"/>
        </w:rPr>
        <w:t>ного образования Залесовский муниципальный округ Алтайского края, после утверждения проекта бюдже</w:t>
      </w:r>
      <w:r>
        <w:rPr>
          <w:rFonts w:hint="default" w:ascii="Arial" w:hAnsi="Arial" w:cs="Arial"/>
          <w:sz w:val="24"/>
          <w:szCs w:val="24"/>
        </w:rPr>
        <w:softHyphen/>
      </w:r>
      <w:r>
        <w:rPr>
          <w:rFonts w:hint="default" w:ascii="Arial" w:hAnsi="Arial" w:cs="Arial"/>
          <w:sz w:val="24"/>
          <w:szCs w:val="24"/>
        </w:rPr>
        <w:t>та на очередной финансовый год. Если в процессе рассмотрения проекта мест</w:t>
      </w:r>
      <w:r>
        <w:rPr>
          <w:rFonts w:hint="default" w:ascii="Arial" w:hAnsi="Arial" w:cs="Arial"/>
          <w:sz w:val="24"/>
          <w:szCs w:val="24"/>
        </w:rPr>
        <w:softHyphen/>
      </w:r>
      <w:r>
        <w:rPr>
          <w:rFonts w:hint="default" w:ascii="Arial" w:hAnsi="Arial" w:cs="Arial"/>
          <w:sz w:val="24"/>
          <w:szCs w:val="24"/>
        </w:rPr>
        <w:t>ного бюджета вносятся изменения, влекущие за собой возникновение расхож</w:t>
      </w:r>
      <w:r>
        <w:rPr>
          <w:rFonts w:hint="default" w:ascii="Arial" w:hAnsi="Arial" w:cs="Arial"/>
          <w:sz w:val="24"/>
          <w:szCs w:val="24"/>
        </w:rPr>
        <w:softHyphen/>
      </w:r>
      <w:r>
        <w:rPr>
          <w:rFonts w:hint="default" w:ascii="Arial" w:hAnsi="Arial" w:cs="Arial"/>
          <w:sz w:val="24"/>
          <w:szCs w:val="24"/>
        </w:rPr>
        <w:t>дений с показателями утверждённого СФП, в утверждённый СФП изменения не вносятся.</w:t>
      </w:r>
    </w:p>
    <w:p w14:paraId="0DE39152">
      <w:pPr>
        <w:spacing w:after="0"/>
        <w:ind w:firstLine="8040" w:firstLineChars="3350"/>
        <w:jc w:val="both"/>
        <w:rPr>
          <w:rFonts w:hint="default" w:ascii="Arial" w:hAnsi="Arial" w:cs="Arial"/>
          <w:sz w:val="24"/>
          <w:szCs w:val="24"/>
        </w:rPr>
      </w:pPr>
    </w:p>
    <w:p w14:paraId="53EED0CB">
      <w:pPr>
        <w:spacing w:after="0"/>
        <w:ind w:firstLine="8040" w:firstLineChars="3350"/>
        <w:jc w:val="both"/>
        <w:rPr>
          <w:rFonts w:hint="default" w:ascii="Arial" w:hAnsi="Arial" w:cs="Arial"/>
          <w:sz w:val="24"/>
          <w:szCs w:val="24"/>
        </w:rPr>
      </w:pPr>
    </w:p>
    <w:p w14:paraId="04138AD3">
      <w:pPr>
        <w:spacing w:after="0"/>
        <w:ind w:firstLine="8040" w:firstLineChars="3350"/>
        <w:jc w:val="both"/>
        <w:rPr>
          <w:rFonts w:hint="default" w:ascii="Arial" w:hAnsi="Arial" w:cs="Arial"/>
          <w:sz w:val="24"/>
          <w:szCs w:val="24"/>
        </w:rPr>
      </w:pPr>
    </w:p>
    <w:p w14:paraId="2D4F8A0D">
      <w:pPr>
        <w:spacing w:after="0"/>
        <w:ind w:firstLine="8160" w:firstLineChars="340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Приложение к Порядку разработки среднесрочного </w:t>
      </w:r>
    </w:p>
    <w:p w14:paraId="5ADF3C04">
      <w:pPr>
        <w:spacing w:after="0"/>
        <w:ind w:firstLine="8160" w:firstLineChars="340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финансового плана муниципального округа </w:t>
      </w:r>
    </w:p>
    <w:p w14:paraId="7F63AB41">
      <w:pPr>
        <w:spacing w:after="0"/>
        <w:ind w:firstLine="8160" w:firstLineChars="340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Залесовского района Алтайского края</w:t>
      </w:r>
    </w:p>
    <w:p w14:paraId="5D5EA40B">
      <w:pPr>
        <w:jc w:val="center"/>
        <w:rPr>
          <w:rFonts w:hint="default" w:ascii="Arial" w:hAnsi="Arial" w:cs="Arial"/>
          <w:sz w:val="24"/>
          <w:szCs w:val="24"/>
        </w:rPr>
      </w:pPr>
    </w:p>
    <w:p w14:paraId="0900A1FE">
      <w:pPr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СРЕДНЕСРОЧНЫЙ ФИНАНСОВЫЙ ПЛАН МУНИЦИПАЛЬНОГО ОБРАЗОВАНИЯ МУНИЦИПАЛЬНОГО ОКРУГА </w:t>
      </w:r>
    </w:p>
    <w:p w14:paraId="795B7B6F">
      <w:pPr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ЗАЛЕСОВСКИЙ РАЙОН АЛТАЙСКОГО КРАЯ</w:t>
      </w:r>
    </w:p>
    <w:p w14:paraId="109D0808">
      <w:pPr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НА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_________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ГОДЫ</w:t>
      </w:r>
    </w:p>
    <w:p w14:paraId="02990D6D">
      <w:pPr>
        <w:ind w:right="756" w:rightChars="315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Раздел 1. Основные показатели среднесрочного финансового плана муниципального образования муниципальный округ Залесовский район Алтайского края на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___________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годы</w:t>
      </w:r>
    </w:p>
    <w:p w14:paraId="1F7F9CD6">
      <w:pPr>
        <w:jc w:val="center"/>
        <w:rPr>
          <w:rFonts w:hint="default" w:ascii="Arial" w:hAnsi="Arial" w:cs="Arial"/>
          <w:sz w:val="24"/>
          <w:szCs w:val="24"/>
        </w:rPr>
      </w:pPr>
    </w:p>
    <w:tbl>
      <w:tblPr>
        <w:tblStyle w:val="6"/>
        <w:tblW w:w="15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2466"/>
        <w:gridCol w:w="2466"/>
        <w:gridCol w:w="2466"/>
        <w:gridCol w:w="2467"/>
        <w:gridCol w:w="2965"/>
      </w:tblGrid>
      <w:tr w14:paraId="11E1C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2466" w:type="dxa"/>
          </w:tcPr>
          <w:p w14:paraId="19035CFA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2466" w:type="dxa"/>
          </w:tcPr>
          <w:p w14:paraId="7EA44A89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Отчётный финансовый год (отчёт)</w:t>
            </w:r>
          </w:p>
        </w:tc>
        <w:tc>
          <w:tcPr>
            <w:tcW w:w="2466" w:type="dxa"/>
          </w:tcPr>
          <w:p w14:paraId="1FF3FD59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Текущий финансовый год (план)</w:t>
            </w:r>
          </w:p>
        </w:tc>
        <w:tc>
          <w:tcPr>
            <w:tcW w:w="2466" w:type="dxa"/>
          </w:tcPr>
          <w:p w14:paraId="1F14525F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Очередной финансовый год (прогноз)</w:t>
            </w:r>
          </w:p>
        </w:tc>
        <w:tc>
          <w:tcPr>
            <w:tcW w:w="2467" w:type="dxa"/>
          </w:tcPr>
          <w:p w14:paraId="663FB1B5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очередной финансовый год + 1 (прогноз)</w:t>
            </w:r>
          </w:p>
        </w:tc>
        <w:tc>
          <w:tcPr>
            <w:tcW w:w="2965" w:type="dxa"/>
          </w:tcPr>
          <w:p w14:paraId="57038FC9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очередной финансовый год + 2(прогноз)</w:t>
            </w:r>
          </w:p>
        </w:tc>
      </w:tr>
      <w:tr w14:paraId="5EB95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2466" w:type="dxa"/>
          </w:tcPr>
          <w:p w14:paraId="785AC072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14:paraId="149DDFDD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66" w:type="dxa"/>
          </w:tcPr>
          <w:p w14:paraId="345AEF52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66" w:type="dxa"/>
          </w:tcPr>
          <w:p w14:paraId="529435BC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67" w:type="dxa"/>
          </w:tcPr>
          <w:p w14:paraId="48BC82E9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65" w:type="dxa"/>
          </w:tcPr>
          <w:p w14:paraId="4717197A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</w:t>
            </w:r>
          </w:p>
        </w:tc>
      </w:tr>
      <w:tr w14:paraId="505D7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2466" w:type="dxa"/>
          </w:tcPr>
          <w:p w14:paraId="058E7181">
            <w:pPr>
              <w:spacing w:after="0" w:line="240" w:lineRule="auto"/>
              <w:ind w:left="0" w:leftChars="0" w:firstLine="0" w:firstLineChars="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Муниципальное образование «Залесовский муниципальный округ»</w:t>
            </w:r>
          </w:p>
        </w:tc>
        <w:tc>
          <w:tcPr>
            <w:tcW w:w="2466" w:type="dxa"/>
          </w:tcPr>
          <w:p w14:paraId="47958AD1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6" w:type="dxa"/>
          </w:tcPr>
          <w:p w14:paraId="65A8817F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6" w:type="dxa"/>
          </w:tcPr>
          <w:p w14:paraId="6396255D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7" w:type="dxa"/>
          </w:tcPr>
          <w:p w14:paraId="322E7C49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965" w:type="dxa"/>
          </w:tcPr>
          <w:p w14:paraId="77098CEA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 w14:paraId="281E6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2466" w:type="dxa"/>
          </w:tcPr>
          <w:p w14:paraId="1D579FE9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1. Доходы (всего), в том числе:</w:t>
            </w:r>
          </w:p>
        </w:tc>
        <w:tc>
          <w:tcPr>
            <w:tcW w:w="2466" w:type="dxa"/>
          </w:tcPr>
          <w:p w14:paraId="7171A594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6" w:type="dxa"/>
          </w:tcPr>
          <w:p w14:paraId="7E014DA5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6" w:type="dxa"/>
          </w:tcPr>
          <w:p w14:paraId="1E299EED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7" w:type="dxa"/>
          </w:tcPr>
          <w:p w14:paraId="4E84AE1C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965" w:type="dxa"/>
          </w:tcPr>
          <w:p w14:paraId="228C1C78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 w14:paraId="4F168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2466" w:type="dxa"/>
          </w:tcPr>
          <w:p w14:paraId="3E98DA16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1.1. Налоговые доходы</w:t>
            </w:r>
          </w:p>
        </w:tc>
        <w:tc>
          <w:tcPr>
            <w:tcW w:w="2466" w:type="dxa"/>
          </w:tcPr>
          <w:p w14:paraId="693EABF0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6" w:type="dxa"/>
          </w:tcPr>
          <w:p w14:paraId="119A3339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6" w:type="dxa"/>
          </w:tcPr>
          <w:p w14:paraId="6D417A3F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7" w:type="dxa"/>
          </w:tcPr>
          <w:p w14:paraId="53B0ADEA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965" w:type="dxa"/>
          </w:tcPr>
          <w:p w14:paraId="13E75B51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 w14:paraId="2D080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2466" w:type="dxa"/>
          </w:tcPr>
          <w:p w14:paraId="3F592D95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1.2. Неналоговые доходы</w:t>
            </w:r>
          </w:p>
        </w:tc>
        <w:tc>
          <w:tcPr>
            <w:tcW w:w="2466" w:type="dxa"/>
          </w:tcPr>
          <w:p w14:paraId="4A462B1D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6" w:type="dxa"/>
          </w:tcPr>
          <w:p w14:paraId="06532F4E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6" w:type="dxa"/>
          </w:tcPr>
          <w:p w14:paraId="21D9248C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7" w:type="dxa"/>
          </w:tcPr>
          <w:p w14:paraId="69CA0CD5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965" w:type="dxa"/>
          </w:tcPr>
          <w:p w14:paraId="0104E485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 w14:paraId="35240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2466" w:type="dxa"/>
          </w:tcPr>
          <w:p w14:paraId="68CC9BF3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1.3. Безвозмездные поступления</w:t>
            </w:r>
          </w:p>
        </w:tc>
        <w:tc>
          <w:tcPr>
            <w:tcW w:w="2466" w:type="dxa"/>
          </w:tcPr>
          <w:p w14:paraId="0FE03F2F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6" w:type="dxa"/>
          </w:tcPr>
          <w:p w14:paraId="540F437A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6" w:type="dxa"/>
          </w:tcPr>
          <w:p w14:paraId="21B386F9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7" w:type="dxa"/>
          </w:tcPr>
          <w:p w14:paraId="29395FE6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965" w:type="dxa"/>
          </w:tcPr>
          <w:p w14:paraId="1C60750C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 w14:paraId="45D92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2466" w:type="dxa"/>
          </w:tcPr>
          <w:p w14:paraId="6CBF24E8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2. Расходы (всего), в том числе:</w:t>
            </w:r>
          </w:p>
        </w:tc>
        <w:tc>
          <w:tcPr>
            <w:tcW w:w="2466" w:type="dxa"/>
          </w:tcPr>
          <w:p w14:paraId="5B2D9C11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6" w:type="dxa"/>
          </w:tcPr>
          <w:p w14:paraId="2038ACA6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6" w:type="dxa"/>
          </w:tcPr>
          <w:p w14:paraId="1A0F711F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7" w:type="dxa"/>
          </w:tcPr>
          <w:p w14:paraId="5FF9ADF9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965" w:type="dxa"/>
          </w:tcPr>
          <w:p w14:paraId="2709E3AB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 w14:paraId="5B5C6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2466" w:type="dxa"/>
          </w:tcPr>
          <w:p w14:paraId="4CBCBA02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2.1. Межбюджетные трансферты</w:t>
            </w:r>
          </w:p>
        </w:tc>
        <w:tc>
          <w:tcPr>
            <w:tcW w:w="2466" w:type="dxa"/>
          </w:tcPr>
          <w:p w14:paraId="2C7C7070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6" w:type="dxa"/>
          </w:tcPr>
          <w:p w14:paraId="5D48148B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6" w:type="dxa"/>
          </w:tcPr>
          <w:p w14:paraId="58728806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7" w:type="dxa"/>
          </w:tcPr>
          <w:p w14:paraId="55E50143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965" w:type="dxa"/>
          </w:tcPr>
          <w:p w14:paraId="2A97FEA0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 w14:paraId="2089E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2466" w:type="dxa"/>
          </w:tcPr>
          <w:p w14:paraId="4E4C2074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2.2. Расходы по обслуживанию муниципального долга</w:t>
            </w:r>
          </w:p>
        </w:tc>
        <w:tc>
          <w:tcPr>
            <w:tcW w:w="2466" w:type="dxa"/>
          </w:tcPr>
          <w:p w14:paraId="7BC22DBF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6" w:type="dxa"/>
          </w:tcPr>
          <w:p w14:paraId="6A1EB650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6" w:type="dxa"/>
          </w:tcPr>
          <w:p w14:paraId="41D29BB6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7" w:type="dxa"/>
          </w:tcPr>
          <w:p w14:paraId="7742790F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965" w:type="dxa"/>
          </w:tcPr>
          <w:p w14:paraId="23DCAEE8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 w14:paraId="052E0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2466" w:type="dxa"/>
          </w:tcPr>
          <w:p w14:paraId="73A7987E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2.3. Расходы на социальную сферу</w:t>
            </w:r>
          </w:p>
        </w:tc>
        <w:tc>
          <w:tcPr>
            <w:tcW w:w="2466" w:type="dxa"/>
          </w:tcPr>
          <w:p w14:paraId="4E9F38BA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6" w:type="dxa"/>
          </w:tcPr>
          <w:p w14:paraId="5F9D474F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6" w:type="dxa"/>
          </w:tcPr>
          <w:p w14:paraId="1410CDC0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7" w:type="dxa"/>
          </w:tcPr>
          <w:p w14:paraId="0B4FE48D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965" w:type="dxa"/>
          </w:tcPr>
          <w:p w14:paraId="00CCE704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 w14:paraId="76906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2466" w:type="dxa"/>
          </w:tcPr>
          <w:p w14:paraId="60AF9C09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Муниципальное образование «Залесовский муниципальный округ»</w:t>
            </w:r>
          </w:p>
        </w:tc>
        <w:tc>
          <w:tcPr>
            <w:tcW w:w="2466" w:type="dxa"/>
          </w:tcPr>
          <w:p w14:paraId="2662B113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6" w:type="dxa"/>
          </w:tcPr>
          <w:p w14:paraId="5C04573A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6" w:type="dxa"/>
          </w:tcPr>
          <w:p w14:paraId="2ABBE83B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7" w:type="dxa"/>
          </w:tcPr>
          <w:p w14:paraId="48A648EB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965" w:type="dxa"/>
          </w:tcPr>
          <w:p w14:paraId="21EF63A6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 w14:paraId="51427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2466" w:type="dxa"/>
          </w:tcPr>
          <w:p w14:paraId="7DABB885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1. Доходы (всего), в том числе:</w:t>
            </w:r>
          </w:p>
        </w:tc>
        <w:tc>
          <w:tcPr>
            <w:tcW w:w="2466" w:type="dxa"/>
          </w:tcPr>
          <w:p w14:paraId="75707B6F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6" w:type="dxa"/>
          </w:tcPr>
          <w:p w14:paraId="0B914C6E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6" w:type="dxa"/>
          </w:tcPr>
          <w:p w14:paraId="38A2CF3C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7" w:type="dxa"/>
          </w:tcPr>
          <w:p w14:paraId="489916B0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965" w:type="dxa"/>
          </w:tcPr>
          <w:p w14:paraId="718E7616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 w14:paraId="2ABB1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2466" w:type="dxa"/>
          </w:tcPr>
          <w:p w14:paraId="15D08794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1.1. Налоговые доходы</w:t>
            </w:r>
          </w:p>
        </w:tc>
        <w:tc>
          <w:tcPr>
            <w:tcW w:w="2466" w:type="dxa"/>
          </w:tcPr>
          <w:p w14:paraId="57A0B01A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6" w:type="dxa"/>
          </w:tcPr>
          <w:p w14:paraId="6B6D0D5B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6" w:type="dxa"/>
          </w:tcPr>
          <w:p w14:paraId="682985C8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7" w:type="dxa"/>
          </w:tcPr>
          <w:p w14:paraId="4D473461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965" w:type="dxa"/>
          </w:tcPr>
          <w:p w14:paraId="085D547B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 w14:paraId="7D082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2466" w:type="dxa"/>
          </w:tcPr>
          <w:p w14:paraId="4B137522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1.2. Неналоговые доходы</w:t>
            </w:r>
          </w:p>
        </w:tc>
        <w:tc>
          <w:tcPr>
            <w:tcW w:w="2466" w:type="dxa"/>
          </w:tcPr>
          <w:p w14:paraId="00EDF80E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6" w:type="dxa"/>
          </w:tcPr>
          <w:p w14:paraId="649A9BD4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6" w:type="dxa"/>
          </w:tcPr>
          <w:p w14:paraId="1713E30F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7" w:type="dxa"/>
          </w:tcPr>
          <w:p w14:paraId="15640658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965" w:type="dxa"/>
          </w:tcPr>
          <w:p w14:paraId="390FB3AE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 w14:paraId="5C6E5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2466" w:type="dxa"/>
          </w:tcPr>
          <w:p w14:paraId="2F35A405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1.3. Безвозмездные поступления</w:t>
            </w:r>
          </w:p>
        </w:tc>
        <w:tc>
          <w:tcPr>
            <w:tcW w:w="2466" w:type="dxa"/>
          </w:tcPr>
          <w:p w14:paraId="1A22F664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6" w:type="dxa"/>
          </w:tcPr>
          <w:p w14:paraId="30BE8792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6" w:type="dxa"/>
          </w:tcPr>
          <w:p w14:paraId="48B6E67A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7" w:type="dxa"/>
          </w:tcPr>
          <w:p w14:paraId="5396A365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965" w:type="dxa"/>
          </w:tcPr>
          <w:p w14:paraId="3257D8F8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 w14:paraId="69B9B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2466" w:type="dxa"/>
          </w:tcPr>
          <w:p w14:paraId="2B975052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2. Расходы (всего), в том числе:</w:t>
            </w:r>
          </w:p>
        </w:tc>
        <w:tc>
          <w:tcPr>
            <w:tcW w:w="2466" w:type="dxa"/>
          </w:tcPr>
          <w:p w14:paraId="76B38EAF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6" w:type="dxa"/>
          </w:tcPr>
          <w:p w14:paraId="2E0DA60D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6" w:type="dxa"/>
          </w:tcPr>
          <w:p w14:paraId="4A0A5B36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7" w:type="dxa"/>
          </w:tcPr>
          <w:p w14:paraId="4C2909A3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965" w:type="dxa"/>
          </w:tcPr>
          <w:p w14:paraId="183B9638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 w14:paraId="5591E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2466" w:type="dxa"/>
          </w:tcPr>
          <w:p w14:paraId="11FFBDCF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2.1. Межбюджетные трансферты</w:t>
            </w:r>
          </w:p>
        </w:tc>
        <w:tc>
          <w:tcPr>
            <w:tcW w:w="2466" w:type="dxa"/>
          </w:tcPr>
          <w:p w14:paraId="3B9B4BC4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6" w:type="dxa"/>
          </w:tcPr>
          <w:p w14:paraId="2904A815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6" w:type="dxa"/>
          </w:tcPr>
          <w:p w14:paraId="39B3BF65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7" w:type="dxa"/>
          </w:tcPr>
          <w:p w14:paraId="34A878A3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965" w:type="dxa"/>
          </w:tcPr>
          <w:p w14:paraId="353EF932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</w:tbl>
    <w:p w14:paraId="447F3335">
      <w:pPr>
        <w:rPr>
          <w:rFonts w:hint="default" w:ascii="Arial" w:hAnsi="Arial" w:cs="Arial"/>
          <w:sz w:val="24"/>
          <w:szCs w:val="24"/>
        </w:rPr>
      </w:pPr>
    </w:p>
    <w:p w14:paraId="5D368CDC">
      <w:pPr>
        <w:rPr>
          <w:rFonts w:hint="default" w:ascii="Arial" w:hAnsi="Arial" w:cs="Arial"/>
          <w:sz w:val="24"/>
          <w:szCs w:val="24"/>
        </w:rPr>
      </w:pPr>
    </w:p>
    <w:p w14:paraId="7CEDF7B0">
      <w:pPr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Раздел 2. Предельные объёмы ассигнований главных распорядителей средств бюджета муниципального образования муниципального округа Залесовский район Алтайского края на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___________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годы.</w:t>
      </w:r>
    </w:p>
    <w:p w14:paraId="689D9072">
      <w:pPr>
        <w:jc w:val="center"/>
        <w:rPr>
          <w:rFonts w:hint="default" w:ascii="Arial" w:hAnsi="Arial" w:cs="Arial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1417"/>
        <w:gridCol w:w="1417"/>
        <w:gridCol w:w="1417"/>
        <w:gridCol w:w="1420"/>
        <w:gridCol w:w="1420"/>
        <w:gridCol w:w="1420"/>
        <w:gridCol w:w="1420"/>
        <w:gridCol w:w="1420"/>
        <w:gridCol w:w="1966"/>
      </w:tblGrid>
      <w:tr w14:paraId="3A4FC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15" w:type="dxa"/>
          </w:tcPr>
          <w:p w14:paraId="22014C46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Наименование главного распорядителя</w:t>
            </w:r>
          </w:p>
        </w:tc>
        <w:tc>
          <w:tcPr>
            <w:tcW w:w="1417" w:type="dxa"/>
          </w:tcPr>
          <w:p w14:paraId="1BCF1A98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Код раздела</w:t>
            </w:r>
          </w:p>
        </w:tc>
        <w:tc>
          <w:tcPr>
            <w:tcW w:w="1417" w:type="dxa"/>
          </w:tcPr>
          <w:p w14:paraId="7C9E4341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Код ПР</w:t>
            </w:r>
          </w:p>
        </w:tc>
        <w:tc>
          <w:tcPr>
            <w:tcW w:w="1417" w:type="dxa"/>
          </w:tcPr>
          <w:p w14:paraId="3CBAA9CC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КОД ЦСР</w:t>
            </w:r>
          </w:p>
        </w:tc>
        <w:tc>
          <w:tcPr>
            <w:tcW w:w="1420" w:type="dxa"/>
          </w:tcPr>
          <w:p w14:paraId="72594CC4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Кол КВР</w:t>
            </w:r>
          </w:p>
        </w:tc>
        <w:tc>
          <w:tcPr>
            <w:tcW w:w="1420" w:type="dxa"/>
          </w:tcPr>
          <w:p w14:paraId="669F8C75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Отчетный год(факт)</w:t>
            </w:r>
          </w:p>
        </w:tc>
        <w:tc>
          <w:tcPr>
            <w:tcW w:w="1420" w:type="dxa"/>
          </w:tcPr>
          <w:p w14:paraId="0E7391EC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Текущий год</w:t>
            </w:r>
          </w:p>
          <w:p w14:paraId="3601A48A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(план)</w:t>
            </w:r>
          </w:p>
        </w:tc>
        <w:tc>
          <w:tcPr>
            <w:tcW w:w="1420" w:type="dxa"/>
          </w:tcPr>
          <w:p w14:paraId="121A7885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20" w:type="dxa"/>
          </w:tcPr>
          <w:p w14:paraId="1FB2C1EE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966" w:type="dxa"/>
          </w:tcPr>
          <w:p w14:paraId="6A552FB7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Очередной финансовый год</w:t>
            </w:r>
          </w:p>
        </w:tc>
      </w:tr>
      <w:tr w14:paraId="51327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5" w:type="dxa"/>
          </w:tcPr>
          <w:p w14:paraId="407D9DC6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Расходы (всего), в том числе</w:t>
            </w:r>
          </w:p>
        </w:tc>
        <w:tc>
          <w:tcPr>
            <w:tcW w:w="1417" w:type="dxa"/>
          </w:tcPr>
          <w:p w14:paraId="497A1297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CA9F64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F1972F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E1D978E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695C9C3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A3675BC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E1BEBB0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943D2F9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966" w:type="dxa"/>
          </w:tcPr>
          <w:p w14:paraId="39AE0DA8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 w14:paraId="6489B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5" w:type="dxa"/>
          </w:tcPr>
          <w:p w14:paraId="1564DE41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Главный распорядитель 1</w:t>
            </w:r>
          </w:p>
        </w:tc>
        <w:tc>
          <w:tcPr>
            <w:tcW w:w="1417" w:type="dxa"/>
          </w:tcPr>
          <w:p w14:paraId="386F4BCA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48135F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2DEE87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8E3757C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F7D69F3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AAED418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2D4F677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9ED1F8B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966" w:type="dxa"/>
          </w:tcPr>
          <w:p w14:paraId="5040ADA4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 w14:paraId="2F9B4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5" w:type="dxa"/>
          </w:tcPr>
          <w:p w14:paraId="0EDA3047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Главный распорядитель 2</w:t>
            </w:r>
          </w:p>
        </w:tc>
        <w:tc>
          <w:tcPr>
            <w:tcW w:w="1417" w:type="dxa"/>
          </w:tcPr>
          <w:p w14:paraId="39299B86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0BE872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CCA169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AFA6CC2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409F5F3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E92E143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047D5FB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8B9C264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966" w:type="dxa"/>
          </w:tcPr>
          <w:p w14:paraId="02642D3B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 w14:paraId="73421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5" w:type="dxa"/>
          </w:tcPr>
          <w:p w14:paraId="618729EC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Главный распорядитель 3</w:t>
            </w:r>
          </w:p>
        </w:tc>
        <w:tc>
          <w:tcPr>
            <w:tcW w:w="1417" w:type="dxa"/>
          </w:tcPr>
          <w:p w14:paraId="6BCB5FD6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E9888E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DBC2C2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66AD5D1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C7F865B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D67D484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225D79C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71DA1DA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966" w:type="dxa"/>
          </w:tcPr>
          <w:p w14:paraId="4576A6F5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 w14:paraId="68C58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5" w:type="dxa"/>
          </w:tcPr>
          <w:p w14:paraId="6357C59F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Нераспределённая часть ассигнований на выполнение принимаемых обязательств &lt;*&gt;</w:t>
            </w:r>
          </w:p>
        </w:tc>
        <w:tc>
          <w:tcPr>
            <w:tcW w:w="1417" w:type="dxa"/>
          </w:tcPr>
          <w:p w14:paraId="5B83EA5A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58572A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74F616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1D31BF3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B6DD753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86939D9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D777F7D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DC78806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966" w:type="dxa"/>
          </w:tcPr>
          <w:p w14:paraId="03FA528F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</w:tbl>
    <w:p w14:paraId="49537CCF">
      <w:pPr>
        <w:jc w:val="center"/>
        <w:rPr>
          <w:rFonts w:hint="default" w:ascii="Arial" w:hAnsi="Arial" w:cs="Arial"/>
          <w:sz w:val="24"/>
          <w:szCs w:val="24"/>
        </w:rPr>
      </w:pPr>
    </w:p>
    <w:p w14:paraId="00CCC121">
      <w:pPr>
        <w:ind w:right="756" w:rightChars="315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&lt;*&gt; Принимаемые обязательства, ведомственную принадлежность которых невозможно определить на момент формирования СФП. К ним, в частности, относятся: резервные фонды; расходы на разрабатываемые муниципальные целевые программы; дополнительные межбюджетные трансферты бюджетам муниципальных образований, входящих в состав муниципального образования «Залесовский муниципальный округ». Объем ассигнований на выполнение действующих обязательств.</w:t>
      </w:r>
    </w:p>
    <w:p w14:paraId="3A24F986">
      <w:pPr>
        <w:jc w:val="center"/>
        <w:rPr>
          <w:rFonts w:hint="default" w:ascii="Arial" w:hAnsi="Arial" w:cs="Arial"/>
          <w:sz w:val="24"/>
          <w:szCs w:val="24"/>
        </w:rPr>
      </w:pPr>
    </w:p>
    <w:p w14:paraId="0B12B7DA">
      <w:pPr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Раздел 3. Бюджетные трансферты бюджетам муниципальных образований, входящих в состав муниципального</w:t>
      </w:r>
    </w:p>
    <w:p w14:paraId="7A24DEDE">
      <w:pPr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образования муниципального округа Залесовский район Алтайского края на _______ годы.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2464"/>
        <w:gridCol w:w="2464"/>
        <w:gridCol w:w="2464"/>
        <w:gridCol w:w="2465"/>
        <w:gridCol w:w="3048"/>
      </w:tblGrid>
      <w:tr w14:paraId="33957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</w:tcPr>
          <w:p w14:paraId="208A6F23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464" w:type="dxa"/>
          </w:tcPr>
          <w:p w14:paraId="76C4686E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Отчётный</w:t>
            </w:r>
          </w:p>
          <w:p w14:paraId="64B44920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финансовый</w:t>
            </w:r>
          </w:p>
          <w:p w14:paraId="64533F46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год</w:t>
            </w:r>
          </w:p>
          <w:p w14:paraId="25782182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(отчёт)</w:t>
            </w:r>
          </w:p>
        </w:tc>
        <w:tc>
          <w:tcPr>
            <w:tcW w:w="2464" w:type="dxa"/>
          </w:tcPr>
          <w:p w14:paraId="3E36446F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Текущий</w:t>
            </w:r>
          </w:p>
          <w:p w14:paraId="0155B3F7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финансовый</w:t>
            </w:r>
          </w:p>
          <w:p w14:paraId="0A839D01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год</w:t>
            </w:r>
          </w:p>
          <w:p w14:paraId="4F12CE3A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(прогноз)</w:t>
            </w:r>
          </w:p>
        </w:tc>
        <w:tc>
          <w:tcPr>
            <w:tcW w:w="2464" w:type="dxa"/>
          </w:tcPr>
          <w:p w14:paraId="1C233E62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Очередной</w:t>
            </w:r>
          </w:p>
          <w:p w14:paraId="3C3183A2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финансовый</w:t>
            </w:r>
          </w:p>
          <w:p w14:paraId="79FC5F70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год</w:t>
            </w:r>
          </w:p>
          <w:p w14:paraId="5C3C8E8E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(прогноз)</w:t>
            </w:r>
          </w:p>
        </w:tc>
        <w:tc>
          <w:tcPr>
            <w:tcW w:w="2465" w:type="dxa"/>
          </w:tcPr>
          <w:p w14:paraId="5D90B6FB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Очередной</w:t>
            </w:r>
          </w:p>
          <w:p w14:paraId="52EFCD0C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финансовый</w:t>
            </w:r>
          </w:p>
          <w:p w14:paraId="5A7D0FFA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год</w:t>
            </w:r>
          </w:p>
          <w:p w14:paraId="20D083E9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(прогноз)</w:t>
            </w:r>
          </w:p>
        </w:tc>
        <w:tc>
          <w:tcPr>
            <w:tcW w:w="3048" w:type="dxa"/>
          </w:tcPr>
          <w:p w14:paraId="544C5D56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Очередной</w:t>
            </w:r>
          </w:p>
          <w:p w14:paraId="252554E8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финансовый</w:t>
            </w:r>
          </w:p>
          <w:p w14:paraId="35C6C685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год</w:t>
            </w:r>
          </w:p>
          <w:p w14:paraId="4754D3EF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(прогноз)</w:t>
            </w:r>
          </w:p>
        </w:tc>
      </w:tr>
      <w:tr w14:paraId="7DC5A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</w:tcPr>
          <w:p w14:paraId="45325547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464" w:type="dxa"/>
          </w:tcPr>
          <w:p w14:paraId="2A42D76F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14:paraId="2E961FDD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14:paraId="25A6515D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</w:tcPr>
          <w:p w14:paraId="6C072784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3048" w:type="dxa"/>
          </w:tcPr>
          <w:p w14:paraId="52C71250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 w14:paraId="049AC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</w:tcPr>
          <w:p w14:paraId="3BDC7723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Межбюджетные субсидии</w:t>
            </w:r>
          </w:p>
        </w:tc>
        <w:tc>
          <w:tcPr>
            <w:tcW w:w="2464" w:type="dxa"/>
          </w:tcPr>
          <w:p w14:paraId="6ABDD099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14:paraId="2298E452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14:paraId="6D396E2D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</w:tcPr>
          <w:p w14:paraId="0D4B4105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3048" w:type="dxa"/>
          </w:tcPr>
          <w:p w14:paraId="2E2BE071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 w14:paraId="57010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</w:tcPr>
          <w:p w14:paraId="7D08CCEA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Субвенции</w:t>
            </w:r>
          </w:p>
        </w:tc>
        <w:tc>
          <w:tcPr>
            <w:tcW w:w="2464" w:type="dxa"/>
          </w:tcPr>
          <w:p w14:paraId="609A271D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14:paraId="2B82A2DD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14:paraId="0E9C76D4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</w:tcPr>
          <w:p w14:paraId="754BD015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3048" w:type="dxa"/>
          </w:tcPr>
          <w:p w14:paraId="292C5F5C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 w14:paraId="6E2B4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</w:tcPr>
          <w:p w14:paraId="3464E214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464" w:type="dxa"/>
          </w:tcPr>
          <w:p w14:paraId="1078A9A2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14:paraId="42192D59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14:paraId="70B631CE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</w:tcPr>
          <w:p w14:paraId="558CD3ED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3048" w:type="dxa"/>
          </w:tcPr>
          <w:p w14:paraId="20D822C6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</w:tbl>
    <w:p w14:paraId="1F9044D2">
      <w:pPr>
        <w:rPr>
          <w:sz w:val="2"/>
          <w:szCs w:val="2"/>
        </w:rPr>
        <w:sectPr>
          <w:pgSz w:w="16838" w:h="11909" w:orient="landscape"/>
          <w:pgMar w:top="0" w:right="0" w:bottom="0" w:left="960" w:header="0" w:footer="3" w:gutter="0"/>
          <w:cols w:space="720" w:num="1"/>
          <w:docGrid w:linePitch="360" w:charSpace="0"/>
        </w:sectPr>
      </w:pPr>
    </w:p>
    <w:p w14:paraId="3C5CB6F7">
      <w:pPr>
        <w:pStyle w:val="19"/>
        <w:framePr w:wrap="auto" w:vAnchor="page" w:hAnchor="page" w:x="8157" w:y="912"/>
        <w:shd w:val="clear" w:color="auto" w:fill="auto"/>
        <w:spacing w:line="210" w:lineRule="exact"/>
        <w:ind w:left="20"/>
      </w:pPr>
    </w:p>
    <w:p w14:paraId="1080C335">
      <w:pPr>
        <w:rPr>
          <w:sz w:val="2"/>
          <w:szCs w:val="2"/>
        </w:rPr>
      </w:pPr>
    </w:p>
    <w:sectPr>
      <w:pgSz w:w="16838" w:h="23810"/>
      <w:pgMar w:top="0" w:right="0" w:bottom="0" w:left="0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86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1D5022"/>
    <w:multiLevelType w:val="multilevel"/>
    <w:tmpl w:val="181D5022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1D822F82"/>
    <w:multiLevelType w:val="multilevel"/>
    <w:tmpl w:val="1D822F82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3D576947"/>
    <w:multiLevelType w:val="multilevel"/>
    <w:tmpl w:val="3D576947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421850B6"/>
    <w:multiLevelType w:val="multilevel"/>
    <w:tmpl w:val="421850B6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435A1003"/>
    <w:multiLevelType w:val="multilevel"/>
    <w:tmpl w:val="435A1003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584A54D4"/>
    <w:multiLevelType w:val="multilevel"/>
    <w:tmpl w:val="584A54D4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5F4368AB"/>
    <w:multiLevelType w:val="multilevel"/>
    <w:tmpl w:val="5F4368AB"/>
    <w:lvl w:ilvl="0" w:tentative="0">
      <w:start w:val="1"/>
      <w:numFmt w:val="decimal"/>
      <w:lvlText w:val="7.3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61DF619C"/>
    <w:multiLevelType w:val="multilevel"/>
    <w:tmpl w:val="61DF619C"/>
    <w:lvl w:ilvl="0" w:tentative="0">
      <w:start w:val="1"/>
      <w:numFmt w:val="decimal"/>
      <w:lvlText w:val="7.1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763A5E54"/>
    <w:multiLevelType w:val="multilevel"/>
    <w:tmpl w:val="763A5E54"/>
    <w:lvl w:ilvl="0" w:tentative="0">
      <w:start w:val="1"/>
      <w:numFmt w:val="decimal"/>
      <w:lvlText w:val="7.2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79D53C37"/>
    <w:multiLevelType w:val="multilevel"/>
    <w:tmpl w:val="79D53C37"/>
    <w:lvl w:ilvl="0" w:tentative="0">
      <w:start w:val="3"/>
      <w:numFmt w:val="decimal"/>
      <w:lvlText w:val="7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defaultTabStop w:val="708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2"/>
  </w:compat>
  <w:rsids>
    <w:rsidRoot w:val="00A058DC"/>
    <w:rsid w:val="00010081"/>
    <w:rsid w:val="00064CC8"/>
    <w:rsid w:val="000B64B3"/>
    <w:rsid w:val="00121794"/>
    <w:rsid w:val="001325AD"/>
    <w:rsid w:val="00186A05"/>
    <w:rsid w:val="00240ADC"/>
    <w:rsid w:val="003A0C73"/>
    <w:rsid w:val="003D3A39"/>
    <w:rsid w:val="00431B17"/>
    <w:rsid w:val="004C2121"/>
    <w:rsid w:val="005572CB"/>
    <w:rsid w:val="00590A82"/>
    <w:rsid w:val="005D7F2F"/>
    <w:rsid w:val="006337BF"/>
    <w:rsid w:val="00635211"/>
    <w:rsid w:val="00656983"/>
    <w:rsid w:val="006B620A"/>
    <w:rsid w:val="00746A4F"/>
    <w:rsid w:val="00774D76"/>
    <w:rsid w:val="00810215"/>
    <w:rsid w:val="00813A3A"/>
    <w:rsid w:val="00875BB1"/>
    <w:rsid w:val="0095282C"/>
    <w:rsid w:val="00987868"/>
    <w:rsid w:val="009E3712"/>
    <w:rsid w:val="00A058DC"/>
    <w:rsid w:val="00A31B4D"/>
    <w:rsid w:val="00B021F1"/>
    <w:rsid w:val="00C64ACE"/>
    <w:rsid w:val="00D32DE3"/>
    <w:rsid w:val="00D4158E"/>
    <w:rsid w:val="00DA312E"/>
    <w:rsid w:val="00E85C49"/>
    <w:rsid w:val="00F76284"/>
    <w:rsid w:val="0248787F"/>
    <w:rsid w:val="2E297799"/>
    <w:rsid w:val="39033D72"/>
    <w:rsid w:val="4BCF103C"/>
    <w:rsid w:val="4E89075F"/>
    <w:rsid w:val="7254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66CC"/>
      <w:u w:val="single"/>
    </w:rPr>
  </w:style>
  <w:style w:type="paragraph" w:styleId="5">
    <w:name w:val="Balloon Text"/>
    <w:basedOn w:val="1"/>
    <w:link w:val="26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_"/>
    <w:basedOn w:val="2"/>
    <w:link w:val="8"/>
    <w:qFormat/>
    <w:uiPriority w:val="0"/>
    <w:rPr>
      <w:rFonts w:ascii="Times New Roman" w:hAnsi="Times New Roman" w:eastAsia="Times New Roman" w:cs="Times New Roman"/>
      <w:spacing w:val="2"/>
      <w:sz w:val="25"/>
      <w:szCs w:val="25"/>
      <w:u w:val="none"/>
    </w:rPr>
  </w:style>
  <w:style w:type="paragraph" w:customStyle="1" w:styleId="8">
    <w:name w:val="Основной текст2"/>
    <w:basedOn w:val="1"/>
    <w:link w:val="7"/>
    <w:qFormat/>
    <w:uiPriority w:val="0"/>
    <w:pPr>
      <w:shd w:val="clear" w:color="auto" w:fill="FFFFFF"/>
      <w:spacing w:after="240" w:line="322" w:lineRule="exact"/>
      <w:ind w:hanging="1340"/>
      <w:jc w:val="center"/>
    </w:pPr>
    <w:rPr>
      <w:rFonts w:ascii="Times New Roman" w:hAnsi="Times New Roman" w:eastAsia="Times New Roman" w:cs="Times New Roman"/>
      <w:spacing w:val="2"/>
      <w:sz w:val="25"/>
      <w:szCs w:val="25"/>
    </w:rPr>
  </w:style>
  <w:style w:type="character" w:customStyle="1" w:styleId="9">
    <w:name w:val="Заголовок №1_"/>
    <w:basedOn w:val="2"/>
    <w:link w:val="10"/>
    <w:qFormat/>
    <w:uiPriority w:val="0"/>
    <w:rPr>
      <w:rFonts w:ascii="Times New Roman" w:hAnsi="Times New Roman" w:eastAsia="Times New Roman" w:cs="Times New Roman"/>
      <w:spacing w:val="99"/>
      <w:sz w:val="37"/>
      <w:szCs w:val="37"/>
      <w:u w:val="none"/>
    </w:rPr>
  </w:style>
  <w:style w:type="paragraph" w:customStyle="1" w:styleId="10">
    <w:name w:val="Заголовок №1"/>
    <w:basedOn w:val="1"/>
    <w:link w:val="9"/>
    <w:qFormat/>
    <w:uiPriority w:val="0"/>
    <w:pPr>
      <w:shd w:val="clear" w:color="auto" w:fill="FFFFFF"/>
      <w:spacing w:before="240" w:after="840" w:line="0" w:lineRule="atLeast"/>
      <w:jc w:val="center"/>
      <w:outlineLvl w:val="0"/>
    </w:pPr>
    <w:rPr>
      <w:rFonts w:ascii="Times New Roman" w:hAnsi="Times New Roman" w:eastAsia="Times New Roman" w:cs="Times New Roman"/>
      <w:spacing w:val="99"/>
      <w:sz w:val="37"/>
      <w:szCs w:val="37"/>
    </w:rPr>
  </w:style>
  <w:style w:type="character" w:customStyle="1" w:styleId="11">
    <w:name w:val="Основной текст (2)_"/>
    <w:basedOn w:val="2"/>
    <w:link w:val="12"/>
    <w:qFormat/>
    <w:uiPriority w:val="0"/>
    <w:rPr>
      <w:rFonts w:ascii="Times New Roman" w:hAnsi="Times New Roman" w:eastAsia="Times New Roman" w:cs="Times New Roman"/>
      <w:spacing w:val="3"/>
      <w:sz w:val="21"/>
      <w:szCs w:val="21"/>
      <w:u w:val="none"/>
    </w:rPr>
  </w:style>
  <w:style w:type="paragraph" w:customStyle="1" w:styleId="12">
    <w:name w:val="Основной текст (2)"/>
    <w:basedOn w:val="1"/>
    <w:link w:val="11"/>
    <w:qFormat/>
    <w:uiPriority w:val="0"/>
    <w:pPr>
      <w:shd w:val="clear" w:color="auto" w:fill="FFFFFF"/>
      <w:spacing w:before="240" w:after="240" w:line="0" w:lineRule="atLeast"/>
    </w:pPr>
    <w:rPr>
      <w:rFonts w:ascii="Times New Roman" w:hAnsi="Times New Roman" w:eastAsia="Times New Roman" w:cs="Times New Roman"/>
      <w:spacing w:val="3"/>
      <w:sz w:val="21"/>
      <w:szCs w:val="21"/>
    </w:rPr>
  </w:style>
  <w:style w:type="character" w:customStyle="1" w:styleId="13">
    <w:name w:val="Заголовок №2_"/>
    <w:basedOn w:val="2"/>
    <w:link w:val="14"/>
    <w:qFormat/>
    <w:uiPriority w:val="0"/>
    <w:rPr>
      <w:rFonts w:ascii="Times New Roman" w:hAnsi="Times New Roman" w:eastAsia="Times New Roman" w:cs="Times New Roman"/>
      <w:b/>
      <w:bCs/>
      <w:spacing w:val="1"/>
      <w:sz w:val="25"/>
      <w:szCs w:val="25"/>
      <w:u w:val="none"/>
    </w:rPr>
  </w:style>
  <w:style w:type="paragraph" w:customStyle="1" w:styleId="14">
    <w:name w:val="Заголовок №2"/>
    <w:basedOn w:val="1"/>
    <w:link w:val="13"/>
    <w:qFormat/>
    <w:uiPriority w:val="0"/>
    <w:pPr>
      <w:shd w:val="clear" w:color="auto" w:fill="FFFFFF"/>
      <w:spacing w:before="600" w:after="600" w:line="322" w:lineRule="exact"/>
      <w:jc w:val="center"/>
      <w:outlineLvl w:val="1"/>
    </w:pPr>
    <w:rPr>
      <w:rFonts w:ascii="Times New Roman" w:hAnsi="Times New Roman" w:eastAsia="Times New Roman" w:cs="Times New Roman"/>
      <w:b/>
      <w:bCs/>
      <w:spacing w:val="1"/>
      <w:sz w:val="25"/>
      <w:szCs w:val="25"/>
    </w:rPr>
  </w:style>
  <w:style w:type="character" w:customStyle="1" w:styleId="15">
    <w:name w:val="Основной текст + Интервал 2 pt"/>
    <w:basedOn w:val="7"/>
    <w:qFormat/>
    <w:uiPriority w:val="0"/>
    <w:rPr>
      <w:rFonts w:ascii="Times New Roman" w:hAnsi="Times New Roman" w:eastAsia="Times New Roman" w:cs="Times New Roman"/>
      <w:color w:val="000000"/>
      <w:spacing w:val="42"/>
      <w:w w:val="100"/>
      <w:position w:val="0"/>
      <w:sz w:val="25"/>
      <w:szCs w:val="25"/>
      <w:u w:val="none"/>
      <w:lang w:val="ru-RU"/>
    </w:rPr>
  </w:style>
  <w:style w:type="character" w:customStyle="1" w:styleId="16">
    <w:name w:val="Основной текст + 10;5 pt;Интервал 0 pt"/>
    <w:basedOn w:val="7"/>
    <w:qFormat/>
    <w:uiPriority w:val="0"/>
    <w:rPr>
      <w:rFonts w:ascii="Times New Roman" w:hAnsi="Times New Roman" w:eastAsia="Times New Roman" w:cs="Times New Roman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7">
    <w:name w:val="Основной текст1"/>
    <w:basedOn w:val="7"/>
    <w:qFormat/>
    <w:uiPriority w:val="0"/>
    <w:rPr>
      <w:rFonts w:ascii="Times New Roman" w:hAnsi="Times New Roman" w:eastAsia="Times New Roman" w:cs="Times New Roman"/>
      <w:color w:val="000000"/>
      <w:spacing w:val="2"/>
      <w:w w:val="100"/>
      <w:position w:val="0"/>
      <w:sz w:val="25"/>
      <w:szCs w:val="25"/>
      <w:u w:val="single"/>
      <w:lang w:val="ru-RU"/>
    </w:rPr>
  </w:style>
  <w:style w:type="character" w:customStyle="1" w:styleId="18">
    <w:name w:val="Колонтитул_"/>
    <w:basedOn w:val="2"/>
    <w:link w:val="19"/>
    <w:qFormat/>
    <w:uiPriority w:val="0"/>
    <w:rPr>
      <w:rFonts w:ascii="Times New Roman" w:hAnsi="Times New Roman" w:eastAsia="Times New Roman" w:cs="Times New Roman"/>
      <w:spacing w:val="5"/>
      <w:sz w:val="21"/>
      <w:szCs w:val="21"/>
      <w:u w:val="none"/>
    </w:rPr>
  </w:style>
  <w:style w:type="paragraph" w:customStyle="1" w:styleId="19">
    <w:name w:val="Колонтитул"/>
    <w:basedOn w:val="1"/>
    <w:link w:val="18"/>
    <w:qFormat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spacing w:val="5"/>
      <w:sz w:val="21"/>
      <w:szCs w:val="21"/>
    </w:rPr>
  </w:style>
  <w:style w:type="character" w:customStyle="1" w:styleId="20">
    <w:name w:val="Основной текст (3)_"/>
    <w:basedOn w:val="2"/>
    <w:link w:val="21"/>
    <w:qFormat/>
    <w:uiPriority w:val="0"/>
    <w:rPr>
      <w:rFonts w:ascii="Times New Roman" w:hAnsi="Times New Roman" w:eastAsia="Times New Roman" w:cs="Times New Roman"/>
      <w:b/>
      <w:bCs/>
      <w:spacing w:val="1"/>
      <w:sz w:val="25"/>
      <w:szCs w:val="25"/>
      <w:u w:val="none"/>
    </w:rPr>
  </w:style>
  <w:style w:type="paragraph" w:customStyle="1" w:styleId="21">
    <w:name w:val="Основной текст (3)"/>
    <w:basedOn w:val="1"/>
    <w:link w:val="20"/>
    <w:qFormat/>
    <w:uiPriority w:val="0"/>
    <w:pPr>
      <w:shd w:val="clear" w:color="auto" w:fill="FFFFFF"/>
      <w:spacing w:before="1080" w:line="322" w:lineRule="exact"/>
      <w:jc w:val="center"/>
    </w:pPr>
    <w:rPr>
      <w:rFonts w:ascii="Times New Roman" w:hAnsi="Times New Roman" w:eastAsia="Times New Roman" w:cs="Times New Roman"/>
      <w:b/>
      <w:bCs/>
      <w:spacing w:val="1"/>
      <w:sz w:val="25"/>
      <w:szCs w:val="25"/>
    </w:rPr>
  </w:style>
  <w:style w:type="character" w:customStyle="1" w:styleId="22">
    <w:name w:val="Подпись к таблице_"/>
    <w:basedOn w:val="2"/>
    <w:link w:val="23"/>
    <w:qFormat/>
    <w:uiPriority w:val="0"/>
    <w:rPr>
      <w:rFonts w:ascii="Times New Roman" w:hAnsi="Times New Roman" w:eastAsia="Times New Roman" w:cs="Times New Roman"/>
      <w:spacing w:val="3"/>
      <w:sz w:val="21"/>
      <w:szCs w:val="21"/>
      <w:u w:val="none"/>
    </w:rPr>
  </w:style>
  <w:style w:type="paragraph" w:customStyle="1" w:styleId="23">
    <w:name w:val="Подпись к таблице1"/>
    <w:basedOn w:val="1"/>
    <w:link w:val="22"/>
    <w:qFormat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spacing w:val="3"/>
      <w:sz w:val="21"/>
      <w:szCs w:val="21"/>
    </w:rPr>
  </w:style>
  <w:style w:type="character" w:customStyle="1" w:styleId="24">
    <w:name w:val="Подпись к таблице"/>
    <w:basedOn w:val="22"/>
    <w:uiPriority w:val="0"/>
    <w:rPr>
      <w:rFonts w:ascii="Times New Roman" w:hAnsi="Times New Roman" w:eastAsia="Times New Roman" w:cs="Times New Roman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5">
    <w:name w:val="Основной текст + 10;5 pt;Интервал 0 pt1"/>
    <w:basedOn w:val="7"/>
    <w:qFormat/>
    <w:uiPriority w:val="0"/>
    <w:rPr>
      <w:rFonts w:ascii="Times New Roman" w:hAnsi="Times New Roman" w:eastAsia="Times New Roman" w:cs="Times New Roman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6">
    <w:name w:val="Текст выноски Знак"/>
    <w:basedOn w:val="2"/>
    <w:link w:val="5"/>
    <w:semiHidden/>
    <w:qFormat/>
    <w:uiPriority w:val="99"/>
    <w:rPr>
      <w:rFonts w:ascii="Tahoma" w:hAnsi="Tahoma" w:cs="Tahoma"/>
      <w:color w:val="000000"/>
      <w:sz w:val="16"/>
      <w:szCs w:val="16"/>
    </w:rPr>
  </w:style>
  <w:style w:type="paragraph" w:styleId="2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9</Pages>
  <Words>1326</Words>
  <Characters>7564</Characters>
  <Lines>63</Lines>
  <Paragraphs>17</Paragraphs>
  <TotalTime>8</TotalTime>
  <ScaleCrop>false</ScaleCrop>
  <LinksUpToDate>false</LinksUpToDate>
  <CharactersWithSpaces>8873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2025-05-23T08:42:00Z</dcterms:created>
  <dc:creator>Admin</dc:creator>
  <cp:lastModifiedBy>Ykovina</cp:lastModifiedBy>
  <cp:lastPrinted>2025-05-29T02:35:00Z</cp:lastPrinted>
  <dcterms:modified xsi:type="dcterms:W3CDTF">2025-06-10T02:04:24Z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7C077A2F270E4FA5B143F183D1080388_12</vt:lpwstr>
  </property>
</Properties>
</file>