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FB" w:rsidRDefault="005814FB" w:rsidP="005814FB">
      <w:pPr>
        <w:ind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 форуме Правительства </w:t>
      </w:r>
      <w:r w:rsidRPr="00FB6ED2">
        <w:rPr>
          <w:sz w:val="28"/>
          <w:szCs w:val="28"/>
        </w:rPr>
        <w:t>Алтайско</w:t>
      </w:r>
      <w:r>
        <w:rPr>
          <w:sz w:val="28"/>
          <w:szCs w:val="28"/>
        </w:rPr>
        <w:t>го</w:t>
      </w:r>
      <w:r w:rsidRPr="00FB6ED2">
        <w:rPr>
          <w:sz w:val="28"/>
          <w:szCs w:val="28"/>
        </w:rPr>
        <w:t xml:space="preserve"> кра</w:t>
      </w:r>
      <w:r>
        <w:rPr>
          <w:sz w:val="28"/>
          <w:szCs w:val="28"/>
        </w:rPr>
        <w:t>я обсуждался вопрос р</w:t>
      </w:r>
      <w:r w:rsidRPr="00FB6ED2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FB6ED2">
        <w:rPr>
          <w:sz w:val="28"/>
          <w:szCs w:val="28"/>
        </w:rPr>
        <w:t xml:space="preserve"> национальных проектов</w:t>
      </w:r>
      <w:r>
        <w:rPr>
          <w:sz w:val="28"/>
          <w:szCs w:val="28"/>
        </w:rPr>
        <w:t xml:space="preserve">. </w:t>
      </w:r>
    </w:p>
    <w:p w:rsidR="005814FB" w:rsidRPr="00FB6ED2" w:rsidRDefault="005814FB" w:rsidP="005814F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Многие вопросы касались поддержки инвестиционных проектов, например:</w:t>
      </w:r>
      <w:r w:rsidRPr="00FB6ED2">
        <w:rPr>
          <w:sz w:val="28"/>
          <w:szCs w:val="28"/>
        </w:rPr>
        <w:t xml:space="preserve"> </w:t>
      </w:r>
    </w:p>
    <w:p w:rsidR="005814FB" w:rsidRDefault="005814FB" w:rsidP="005814FB">
      <w:pPr>
        <w:ind w:firstLine="720"/>
        <w:rPr>
          <w:sz w:val="28"/>
          <w:szCs w:val="28"/>
        </w:rPr>
      </w:pPr>
    </w:p>
    <w:p w:rsidR="005814FB" w:rsidRDefault="005814FB" w:rsidP="005814FB">
      <w:pPr>
        <w:shd w:val="clear" w:color="auto" w:fill="F0F0F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Какую поддержку для реализации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инвестпроекта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можно получить в рамках нацпроекта «Развитие малого и среднего предпринимательства и поддержка индивидуальной предпринимательской инициативы»?</w:t>
      </w:r>
    </w:p>
    <w:p w:rsidR="005814FB" w:rsidRDefault="005814FB" w:rsidP="005814F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bookmarkStart w:id="1" w:name="answer_834012"/>
      <w:bookmarkEnd w:id="1"/>
      <w:r>
        <w:rPr>
          <w:rFonts w:ascii="Arial" w:hAnsi="Arial" w:cs="Arial"/>
          <w:color w:val="000000"/>
          <w:sz w:val="21"/>
          <w:szCs w:val="21"/>
        </w:rPr>
        <w:t xml:space="preserve">Отвечает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Нагорнов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Анатолий Анатольевич</w:t>
      </w:r>
    </w:p>
    <w:p w:rsidR="005814FB" w:rsidRDefault="005814FB" w:rsidP="005814FB">
      <w:pPr>
        <w:shd w:val="clear" w:color="auto" w:fill="FFFFFF"/>
        <w:rPr>
          <w:sz w:val="28"/>
          <w:szCs w:val="28"/>
        </w:rPr>
      </w:pPr>
      <w:r>
        <w:rPr>
          <w:rFonts w:ascii="Arial" w:hAnsi="Arial" w:cs="Arial"/>
          <w:color w:val="464646"/>
          <w:sz w:val="21"/>
          <w:szCs w:val="21"/>
        </w:rPr>
        <w:t>Здравствуйте, Екатерина!</w:t>
      </w:r>
      <w:r>
        <w:rPr>
          <w:rFonts w:ascii="Arial" w:hAnsi="Arial" w:cs="Arial"/>
          <w:color w:val="464646"/>
          <w:sz w:val="21"/>
          <w:szCs w:val="21"/>
        </w:rPr>
        <w:br/>
      </w:r>
      <w:r>
        <w:rPr>
          <w:rFonts w:ascii="Arial" w:hAnsi="Arial" w:cs="Arial"/>
          <w:color w:val="464646"/>
          <w:sz w:val="21"/>
          <w:szCs w:val="21"/>
        </w:rPr>
        <w:br/>
        <w:t>Сопровождение инвестиционных проектов малого и среднего предпринимательства - это приоритетное направление деятельности как в рамках нацпроекта, так и государственной программы развития предпринимательства в Алтайском крае.</w:t>
      </w:r>
      <w:r>
        <w:rPr>
          <w:rFonts w:ascii="Arial" w:hAnsi="Arial" w:cs="Arial"/>
          <w:color w:val="464646"/>
          <w:sz w:val="21"/>
          <w:szCs w:val="21"/>
        </w:rPr>
        <w:br/>
      </w:r>
      <w:r>
        <w:rPr>
          <w:rFonts w:ascii="Arial" w:hAnsi="Arial" w:cs="Arial"/>
          <w:color w:val="464646"/>
          <w:sz w:val="21"/>
          <w:szCs w:val="21"/>
        </w:rPr>
        <w:br/>
        <w:t xml:space="preserve">В крае сохраняются разные формы финансовой поддержки предпринимателей, включая гранты, субсидии, финансовые поручительства, </w:t>
      </w:r>
      <w:proofErr w:type="spellStart"/>
      <w:r>
        <w:rPr>
          <w:rFonts w:ascii="Arial" w:hAnsi="Arial" w:cs="Arial"/>
          <w:color w:val="464646"/>
          <w:sz w:val="21"/>
          <w:szCs w:val="21"/>
        </w:rPr>
        <w:t>микрозаймы</w:t>
      </w:r>
      <w:proofErr w:type="spellEnd"/>
      <w:r>
        <w:rPr>
          <w:rFonts w:ascii="Arial" w:hAnsi="Arial" w:cs="Arial"/>
          <w:color w:val="464646"/>
          <w:sz w:val="21"/>
          <w:szCs w:val="21"/>
        </w:rPr>
        <w:t>. Все эти инструменты востребованы и активно используются предпринимательским сообществом региона. При этом Правительство Алтайского края предлагает бизнесу уникальные финансовые продукты, такие как гранты на поддержку предпринимательских инициатив, субсидии для приобретения нового оборудования и улучшения производственных процессов на предприятиях малого и среднего бизнеса.</w:t>
      </w:r>
      <w:r>
        <w:rPr>
          <w:rFonts w:ascii="Arial" w:hAnsi="Arial" w:cs="Arial"/>
          <w:color w:val="464646"/>
          <w:sz w:val="21"/>
          <w:szCs w:val="21"/>
        </w:rPr>
        <w:br/>
      </w:r>
      <w:r>
        <w:rPr>
          <w:rFonts w:ascii="Arial" w:hAnsi="Arial" w:cs="Arial"/>
          <w:color w:val="464646"/>
          <w:sz w:val="21"/>
          <w:szCs w:val="21"/>
        </w:rPr>
        <w:br/>
      </w:r>
      <w:proofErr w:type="spellStart"/>
      <w:r>
        <w:rPr>
          <w:rFonts w:ascii="Arial" w:hAnsi="Arial" w:cs="Arial"/>
          <w:color w:val="464646"/>
          <w:sz w:val="21"/>
          <w:szCs w:val="21"/>
        </w:rPr>
        <w:t>Микрофинансовая</w:t>
      </w:r>
      <w:proofErr w:type="spellEnd"/>
      <w:r>
        <w:rPr>
          <w:rFonts w:ascii="Arial" w:hAnsi="Arial" w:cs="Arial"/>
          <w:color w:val="464646"/>
          <w:sz w:val="21"/>
          <w:szCs w:val="21"/>
        </w:rPr>
        <w:t xml:space="preserve"> поддержка предпринимателей края является одной из наиболее популярных финансовых услуг. Алтайский фонд </w:t>
      </w:r>
      <w:proofErr w:type="spellStart"/>
      <w:r>
        <w:rPr>
          <w:rFonts w:ascii="Arial" w:hAnsi="Arial" w:cs="Arial"/>
          <w:color w:val="464646"/>
          <w:sz w:val="21"/>
          <w:szCs w:val="21"/>
        </w:rPr>
        <w:t>микрозаймов</w:t>
      </w:r>
      <w:proofErr w:type="spellEnd"/>
      <w:r>
        <w:rPr>
          <w:rFonts w:ascii="Arial" w:hAnsi="Arial" w:cs="Arial"/>
          <w:color w:val="464646"/>
          <w:sz w:val="21"/>
          <w:szCs w:val="21"/>
        </w:rPr>
        <w:t xml:space="preserve"> также расширил взаимодействие с субъектами малого бизнеса, предоставив в 2019 году 330 </w:t>
      </w:r>
      <w:proofErr w:type="spellStart"/>
      <w:r>
        <w:rPr>
          <w:rFonts w:ascii="Arial" w:hAnsi="Arial" w:cs="Arial"/>
          <w:color w:val="464646"/>
          <w:sz w:val="21"/>
          <w:szCs w:val="21"/>
        </w:rPr>
        <w:t>микрозаймов</w:t>
      </w:r>
      <w:proofErr w:type="spellEnd"/>
      <w:r>
        <w:rPr>
          <w:rFonts w:ascii="Arial" w:hAnsi="Arial" w:cs="Arial"/>
          <w:color w:val="464646"/>
          <w:sz w:val="21"/>
          <w:szCs w:val="21"/>
        </w:rPr>
        <w:t xml:space="preserve"> на сумму 575,6 миллионов рублей. В рамках национального проекта стоимость заемных средств значительно снижена для предпринимателей приоритетных направлений деятельности, а также работающих в моногородах. С учетом результатов деятельности Алтайского фонда </w:t>
      </w:r>
      <w:proofErr w:type="spellStart"/>
      <w:r>
        <w:rPr>
          <w:rFonts w:ascii="Arial" w:hAnsi="Arial" w:cs="Arial"/>
          <w:color w:val="464646"/>
          <w:sz w:val="21"/>
          <w:szCs w:val="21"/>
        </w:rPr>
        <w:t>микрозаймов</w:t>
      </w:r>
      <w:proofErr w:type="spellEnd"/>
      <w:r>
        <w:rPr>
          <w:rFonts w:ascii="Arial" w:hAnsi="Arial" w:cs="Arial"/>
          <w:color w:val="464646"/>
          <w:sz w:val="21"/>
          <w:szCs w:val="21"/>
        </w:rPr>
        <w:t xml:space="preserve"> объем его капитализации был увеличен на 100 миллионов рублей из средств федерального бюджета. Беспрецедентная низкая ставка в фонде </w:t>
      </w:r>
      <w:proofErr w:type="spellStart"/>
      <w:r>
        <w:rPr>
          <w:rFonts w:ascii="Arial" w:hAnsi="Arial" w:cs="Arial"/>
          <w:color w:val="464646"/>
          <w:sz w:val="21"/>
          <w:szCs w:val="21"/>
        </w:rPr>
        <w:t>микрозаймов</w:t>
      </w:r>
      <w:proofErr w:type="spellEnd"/>
      <w:r>
        <w:rPr>
          <w:rFonts w:ascii="Arial" w:hAnsi="Arial" w:cs="Arial"/>
          <w:color w:val="464646"/>
          <w:sz w:val="21"/>
          <w:szCs w:val="21"/>
        </w:rPr>
        <w:t xml:space="preserve"> предоставляется предпринимателям в моногородах региона, которая равна половине ключевой ставки Центрального Банка (3,125 %).</w:t>
      </w:r>
      <w:r>
        <w:rPr>
          <w:rFonts w:ascii="Arial" w:hAnsi="Arial" w:cs="Arial"/>
          <w:color w:val="464646"/>
          <w:sz w:val="21"/>
          <w:szCs w:val="21"/>
        </w:rPr>
        <w:br/>
      </w:r>
      <w:r>
        <w:rPr>
          <w:rFonts w:ascii="Arial" w:hAnsi="Arial" w:cs="Arial"/>
          <w:color w:val="464646"/>
          <w:sz w:val="21"/>
          <w:szCs w:val="21"/>
        </w:rPr>
        <w:br/>
        <w:t xml:space="preserve">Национальный проект дает возможность значительно улучшить существующие механизмы финансовой поддержки. Так, принято решение об увеличении максимального размера </w:t>
      </w:r>
      <w:proofErr w:type="spellStart"/>
      <w:r>
        <w:rPr>
          <w:rFonts w:ascii="Arial" w:hAnsi="Arial" w:cs="Arial"/>
          <w:color w:val="464646"/>
          <w:sz w:val="21"/>
          <w:szCs w:val="21"/>
        </w:rPr>
        <w:t>микрозайма</w:t>
      </w:r>
      <w:proofErr w:type="spellEnd"/>
      <w:r>
        <w:rPr>
          <w:rFonts w:ascii="Arial" w:hAnsi="Arial" w:cs="Arial"/>
          <w:color w:val="464646"/>
          <w:sz w:val="21"/>
          <w:szCs w:val="21"/>
        </w:rPr>
        <w:t xml:space="preserve"> до 5 миллионов рублей по ставке не выше 6,5 % годовых. Также расширяется приоритетная категория получателей. Вместе с этим происходит внедрение новых кредитных продуктов, позволяющих более гибко подходить к потребностям предпринимателей.</w:t>
      </w:r>
      <w:r>
        <w:rPr>
          <w:rFonts w:ascii="Arial" w:hAnsi="Arial" w:cs="Arial"/>
          <w:color w:val="464646"/>
          <w:sz w:val="21"/>
          <w:szCs w:val="21"/>
        </w:rPr>
        <w:br/>
      </w:r>
      <w:r>
        <w:rPr>
          <w:rFonts w:ascii="Arial" w:hAnsi="Arial" w:cs="Arial"/>
          <w:color w:val="464646"/>
          <w:sz w:val="21"/>
          <w:szCs w:val="21"/>
        </w:rPr>
        <w:br/>
        <w:t>Центром предоставления гарантий оформляются поручительства по кредитным договорам, договорам банковской гарантии и финансовой аренды для инвестиционных проектов. Центр предоставления гарантий в 2019 году выдал 66 поручительств на сумму 492 миллиона рублей для обеспечения около 1,2 миллиарда рублей кредитных ресурсов, которые привлекли предприниматели края. Привлечение государственной поддержки в виде гарантий позволяет предпринимателям пользоваться сниженной процентной ставкой по кредитам. Так, средняя годовая ставка за пользование кредитом составила 7,86 %, а средний чек под поручительства оценивается в 7,5 миллионов рублей.</w:t>
      </w:r>
      <w:r>
        <w:rPr>
          <w:rFonts w:ascii="Arial" w:hAnsi="Arial" w:cs="Arial"/>
          <w:color w:val="464646"/>
          <w:sz w:val="21"/>
          <w:szCs w:val="21"/>
        </w:rPr>
        <w:br/>
      </w:r>
      <w:r>
        <w:rPr>
          <w:rFonts w:ascii="Arial" w:hAnsi="Arial" w:cs="Arial"/>
          <w:color w:val="464646"/>
          <w:sz w:val="21"/>
          <w:szCs w:val="21"/>
        </w:rPr>
        <w:br/>
        <w:t>Предприниматели края уже смогли оценить доступность льготных кредитов по федеральной программе 1764, которая реализуется Минэкономразвития России в рамках национального проекта. В прошлом году они привлекли свыше 5 миллиардов рублей по этой программе на развитие своих проектов. Важно, что больше половины из них направлены на инвестиционные цели. Это значит, бизнес развивается качественно – покупает новые помещения, оборудование, расширяет свою деятельность через новые продукты и услуги, а вместе с этим создает новые рабочие места, в том числе высокопроизводительные.</w:t>
      </w:r>
    </w:p>
    <w:p w:rsidR="005814FB" w:rsidRDefault="005814FB" w:rsidP="005814FB">
      <w:pPr>
        <w:ind w:firstLine="720"/>
        <w:rPr>
          <w:sz w:val="28"/>
          <w:szCs w:val="28"/>
        </w:rPr>
      </w:pPr>
    </w:p>
    <w:p w:rsidR="005814FB" w:rsidRDefault="005814FB" w:rsidP="005814F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Полностью вопросы-ответы форума </w:t>
      </w:r>
    </w:p>
    <w:p w:rsidR="005814FB" w:rsidRDefault="005814FB" w:rsidP="005814FB">
      <w:pPr>
        <w:ind w:firstLine="720"/>
        <w:rPr>
          <w:sz w:val="28"/>
          <w:szCs w:val="28"/>
        </w:rPr>
      </w:pPr>
      <w:r>
        <w:rPr>
          <w:rFonts w:ascii="Arial" w:hAnsi="Arial" w:cs="Arial"/>
          <w:color w:val="464646"/>
          <w:sz w:val="21"/>
          <w:szCs w:val="21"/>
        </w:rPr>
        <w:lastRenderedPageBreak/>
        <w:t>----При цитировании ссылка на Официальный сайт Алтайского края обязательна</w:t>
      </w:r>
      <w:r>
        <w:rPr>
          <w:rFonts w:ascii="Arial" w:hAnsi="Arial" w:cs="Arial"/>
          <w:color w:val="464646"/>
          <w:sz w:val="21"/>
          <w:szCs w:val="21"/>
        </w:rPr>
        <w:br/>
        <w:t>Источник: </w:t>
      </w:r>
      <w:hyperlink r:id="rId6" w:history="1">
        <w:r>
          <w:rPr>
            <w:rStyle w:val="a3"/>
            <w:rFonts w:ascii="Arial" w:hAnsi="Arial" w:cs="Arial"/>
            <w:color w:val="007CB1"/>
            <w:sz w:val="21"/>
            <w:szCs w:val="21"/>
          </w:rPr>
          <w:t>https://www.altairegion22.ru/public_reception/on-line-topics/19257/</w:t>
        </w:r>
      </w:hyperlink>
    </w:p>
    <w:p w:rsidR="005814FB" w:rsidRDefault="005814FB" w:rsidP="005814FB">
      <w:pPr>
        <w:ind w:firstLine="720"/>
        <w:rPr>
          <w:sz w:val="28"/>
          <w:szCs w:val="28"/>
        </w:rPr>
      </w:pPr>
    </w:p>
    <w:p w:rsidR="005814FB" w:rsidRDefault="005814FB" w:rsidP="005814F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Кроме того, полезные ссылки:</w:t>
      </w:r>
    </w:p>
    <w:p w:rsidR="005814FB" w:rsidRPr="007D48B7" w:rsidRDefault="005814FB" w:rsidP="005814FB">
      <w:pPr>
        <w:pStyle w:val="a4"/>
        <w:numPr>
          <w:ilvl w:val="0"/>
          <w:numId w:val="1"/>
        </w:numPr>
        <w:spacing w:after="60" w:line="240" w:lineRule="auto"/>
        <w:ind w:left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48B7">
        <w:rPr>
          <w:rFonts w:ascii="Times New Roman" w:hAnsi="Times New Roman" w:cs="Times New Roman"/>
          <w:color w:val="auto"/>
          <w:sz w:val="26"/>
          <w:szCs w:val="26"/>
        </w:rPr>
        <w:t xml:space="preserve">Информация о государственной поддержке инвестиционных проектов размещена на сайте Министерства экономического развития Алтайского края в разделе «Инвестиции» и Инвестиционном портале Алтайского края: </w:t>
      </w:r>
    </w:p>
    <w:p w:rsidR="005814FB" w:rsidRPr="007D48B7" w:rsidRDefault="00227356" w:rsidP="005814FB">
      <w:pPr>
        <w:spacing w:after="60"/>
        <w:ind w:left="426"/>
        <w:rPr>
          <w:rStyle w:val="a3"/>
          <w:sz w:val="26"/>
          <w:szCs w:val="26"/>
        </w:rPr>
      </w:pPr>
      <w:hyperlink r:id="rId7" w:history="1">
        <w:r w:rsidR="005814FB" w:rsidRPr="007D48B7">
          <w:rPr>
            <w:rStyle w:val="a3"/>
            <w:sz w:val="26"/>
            <w:szCs w:val="26"/>
          </w:rPr>
          <w:t>http://www.econom22.ru/investment/investoram/gosudarstvennaya-podderzhka-investitsionnoy-deyatelnosti/</w:t>
        </w:r>
      </w:hyperlink>
    </w:p>
    <w:p w:rsidR="005814FB" w:rsidRPr="007D48B7" w:rsidRDefault="00227356" w:rsidP="005814FB">
      <w:pPr>
        <w:spacing w:after="60"/>
        <w:ind w:left="426"/>
        <w:rPr>
          <w:sz w:val="26"/>
          <w:szCs w:val="26"/>
        </w:rPr>
      </w:pPr>
      <w:hyperlink r:id="rId8" w:history="1">
        <w:r w:rsidR="005814FB" w:rsidRPr="007D48B7">
          <w:rPr>
            <w:rStyle w:val="a3"/>
            <w:sz w:val="26"/>
            <w:szCs w:val="26"/>
          </w:rPr>
          <w:t>http://invest.alregn.ru/state_support/government_support_for_investors/</w:t>
        </w:r>
      </w:hyperlink>
    </w:p>
    <w:p w:rsidR="005814FB" w:rsidRPr="007D48B7" w:rsidRDefault="005814FB" w:rsidP="005814FB">
      <w:pPr>
        <w:spacing w:after="60"/>
        <w:ind w:firstLine="426"/>
        <w:rPr>
          <w:b/>
          <w:i/>
          <w:sz w:val="26"/>
          <w:szCs w:val="26"/>
        </w:rPr>
      </w:pPr>
      <w:r w:rsidRPr="007D48B7">
        <w:rPr>
          <w:b/>
          <w:i/>
          <w:sz w:val="26"/>
          <w:szCs w:val="26"/>
        </w:rPr>
        <w:t>Контактные данные (385-2)  35-48-21,</w:t>
      </w:r>
      <w:r w:rsidRPr="00764EF0">
        <w:rPr>
          <w:b/>
          <w:i/>
          <w:color w:val="0D0D0D"/>
          <w:sz w:val="26"/>
          <w:szCs w:val="26"/>
        </w:rPr>
        <w:t xml:space="preserve"> </w:t>
      </w:r>
      <w:hyperlink r:id="rId9" w:history="1">
        <w:r w:rsidRPr="00764EF0">
          <w:rPr>
            <w:rStyle w:val="a3"/>
            <w:b/>
            <w:i/>
            <w:color w:val="0D0D0D"/>
            <w:sz w:val="26"/>
            <w:szCs w:val="26"/>
            <w:lang w:val="en-US"/>
          </w:rPr>
          <w:t>econom</w:t>
        </w:r>
        <w:r w:rsidRPr="00764EF0">
          <w:rPr>
            <w:rStyle w:val="a3"/>
            <w:b/>
            <w:i/>
            <w:color w:val="0D0D0D"/>
            <w:sz w:val="26"/>
            <w:szCs w:val="26"/>
          </w:rPr>
          <w:t>@</w:t>
        </w:r>
        <w:r w:rsidRPr="00764EF0">
          <w:rPr>
            <w:rStyle w:val="a3"/>
            <w:b/>
            <w:i/>
            <w:color w:val="0D0D0D"/>
            <w:sz w:val="26"/>
            <w:szCs w:val="26"/>
            <w:lang w:val="en-US"/>
          </w:rPr>
          <w:t>alregn</w:t>
        </w:r>
        <w:r w:rsidRPr="00764EF0">
          <w:rPr>
            <w:rStyle w:val="a3"/>
            <w:b/>
            <w:i/>
            <w:color w:val="0D0D0D"/>
            <w:sz w:val="26"/>
            <w:szCs w:val="26"/>
          </w:rPr>
          <w:t>.</w:t>
        </w:r>
        <w:proofErr w:type="spellStart"/>
        <w:r w:rsidRPr="00764EF0">
          <w:rPr>
            <w:rStyle w:val="a3"/>
            <w:b/>
            <w:i/>
            <w:color w:val="0D0D0D"/>
            <w:sz w:val="26"/>
            <w:szCs w:val="26"/>
            <w:lang w:val="en-US"/>
          </w:rPr>
          <w:t>ru</w:t>
        </w:r>
        <w:proofErr w:type="spellEnd"/>
      </w:hyperlink>
    </w:p>
    <w:p w:rsidR="005814FB" w:rsidRPr="007D48B7" w:rsidRDefault="005814FB" w:rsidP="005814FB">
      <w:pPr>
        <w:spacing w:after="60"/>
        <w:ind w:firstLine="426"/>
        <w:rPr>
          <w:b/>
          <w:i/>
          <w:sz w:val="26"/>
          <w:szCs w:val="26"/>
        </w:rPr>
      </w:pPr>
      <w:r w:rsidRPr="007D48B7">
        <w:rPr>
          <w:b/>
          <w:i/>
          <w:sz w:val="26"/>
          <w:szCs w:val="26"/>
        </w:rPr>
        <w:t>По вопросам сопровождения инвесторов: (385-2) 20-19-60, 20-19-65</w:t>
      </w:r>
    </w:p>
    <w:p w:rsidR="005814FB" w:rsidRPr="007D48B7" w:rsidRDefault="005814FB" w:rsidP="005814FB">
      <w:pPr>
        <w:pStyle w:val="a4"/>
        <w:numPr>
          <w:ilvl w:val="0"/>
          <w:numId w:val="1"/>
        </w:numPr>
        <w:spacing w:after="60" w:line="240" w:lineRule="auto"/>
        <w:ind w:left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48B7">
        <w:rPr>
          <w:rFonts w:ascii="Times New Roman" w:hAnsi="Times New Roman" w:cs="Times New Roman"/>
          <w:color w:val="auto"/>
          <w:sz w:val="26"/>
          <w:szCs w:val="26"/>
        </w:rPr>
        <w:t xml:space="preserve">С информацией об оказании поддержки предприятий через Алтайский краевой лизинговый фонд, Вы можете ознакомиться на сайте Министерства экономического развития Алтайского края в разделе «Лизинг»: </w:t>
      </w:r>
    </w:p>
    <w:p w:rsidR="005814FB" w:rsidRPr="007D48B7" w:rsidRDefault="00227356" w:rsidP="005814FB">
      <w:pPr>
        <w:spacing w:after="60"/>
        <w:ind w:firstLine="426"/>
        <w:rPr>
          <w:rStyle w:val="a3"/>
          <w:sz w:val="26"/>
          <w:szCs w:val="26"/>
        </w:rPr>
      </w:pPr>
      <w:hyperlink r:id="rId10" w:history="1">
        <w:r w:rsidR="005814FB" w:rsidRPr="007D48B7">
          <w:rPr>
            <w:rStyle w:val="a3"/>
            <w:sz w:val="26"/>
            <w:szCs w:val="26"/>
          </w:rPr>
          <w:t>http://www.econom22.ru/leasing/documents/</w:t>
        </w:r>
      </w:hyperlink>
    </w:p>
    <w:p w:rsidR="005814FB" w:rsidRPr="007D48B7" w:rsidRDefault="005814FB" w:rsidP="005814FB">
      <w:pPr>
        <w:spacing w:after="60"/>
        <w:ind w:firstLine="426"/>
        <w:rPr>
          <w:b/>
          <w:i/>
          <w:sz w:val="26"/>
          <w:szCs w:val="26"/>
        </w:rPr>
      </w:pPr>
      <w:r w:rsidRPr="007D48B7">
        <w:rPr>
          <w:b/>
          <w:i/>
          <w:sz w:val="26"/>
          <w:szCs w:val="26"/>
        </w:rPr>
        <w:t xml:space="preserve">Контактные данные: (385-2) 66-93-94, </w:t>
      </w:r>
      <w:proofErr w:type="spellStart"/>
      <w:r w:rsidRPr="007D48B7">
        <w:rPr>
          <w:b/>
          <w:i/>
          <w:sz w:val="26"/>
          <w:szCs w:val="26"/>
          <w:lang w:val="en-US"/>
        </w:rPr>
        <w:t>econom</w:t>
      </w:r>
      <w:proofErr w:type="spellEnd"/>
      <w:r w:rsidRPr="007D48B7">
        <w:rPr>
          <w:b/>
          <w:i/>
          <w:sz w:val="26"/>
          <w:szCs w:val="26"/>
        </w:rPr>
        <w:t>@</w:t>
      </w:r>
      <w:proofErr w:type="spellStart"/>
      <w:r w:rsidRPr="007D48B7">
        <w:rPr>
          <w:b/>
          <w:i/>
          <w:sz w:val="26"/>
          <w:szCs w:val="26"/>
          <w:lang w:val="en-US"/>
        </w:rPr>
        <w:t>alregn</w:t>
      </w:r>
      <w:proofErr w:type="spellEnd"/>
      <w:r w:rsidRPr="007D48B7">
        <w:rPr>
          <w:b/>
          <w:i/>
          <w:sz w:val="26"/>
          <w:szCs w:val="26"/>
        </w:rPr>
        <w:t>.</w:t>
      </w:r>
      <w:proofErr w:type="spellStart"/>
      <w:r w:rsidRPr="007D48B7">
        <w:rPr>
          <w:b/>
          <w:i/>
          <w:sz w:val="26"/>
          <w:szCs w:val="26"/>
          <w:lang w:val="en-US"/>
        </w:rPr>
        <w:t>ru</w:t>
      </w:r>
      <w:proofErr w:type="spellEnd"/>
    </w:p>
    <w:p w:rsidR="005814FB" w:rsidRPr="007D48B7" w:rsidRDefault="005814FB" w:rsidP="005814FB">
      <w:pPr>
        <w:pStyle w:val="a4"/>
        <w:numPr>
          <w:ilvl w:val="0"/>
          <w:numId w:val="1"/>
        </w:numPr>
        <w:spacing w:after="60" w:line="240" w:lineRule="auto"/>
        <w:ind w:left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48B7">
        <w:rPr>
          <w:rFonts w:ascii="Times New Roman" w:hAnsi="Times New Roman" w:cs="Times New Roman"/>
          <w:color w:val="auto"/>
          <w:sz w:val="26"/>
          <w:szCs w:val="26"/>
        </w:rPr>
        <w:t>На портале государственных закупок Алтайского края, можно ознакомиться с объявлениями о закупках:</w:t>
      </w:r>
    </w:p>
    <w:p w:rsidR="005814FB" w:rsidRPr="007D48B7" w:rsidRDefault="00227356" w:rsidP="005814FB">
      <w:pPr>
        <w:spacing w:after="60"/>
        <w:ind w:firstLine="426"/>
        <w:rPr>
          <w:sz w:val="26"/>
          <w:szCs w:val="26"/>
        </w:rPr>
      </w:pPr>
      <w:hyperlink r:id="rId11" w:history="1">
        <w:r w:rsidR="005814FB" w:rsidRPr="007D48B7">
          <w:rPr>
            <w:rStyle w:val="a3"/>
            <w:sz w:val="26"/>
            <w:szCs w:val="26"/>
          </w:rPr>
          <w:t>http://www.gzalt.ru/Competition/Competition_request_cost.aspx?CID=0</w:t>
        </w:r>
      </w:hyperlink>
    </w:p>
    <w:p w:rsidR="005814FB" w:rsidRPr="007D48B7" w:rsidRDefault="005814FB" w:rsidP="005814FB">
      <w:pPr>
        <w:pStyle w:val="a4"/>
        <w:numPr>
          <w:ilvl w:val="0"/>
          <w:numId w:val="1"/>
        </w:numPr>
        <w:spacing w:after="60" w:line="240" w:lineRule="auto"/>
        <w:ind w:left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48B7">
        <w:rPr>
          <w:rFonts w:ascii="Times New Roman" w:hAnsi="Times New Roman" w:cs="Times New Roman"/>
          <w:color w:val="auto"/>
          <w:sz w:val="26"/>
          <w:szCs w:val="26"/>
        </w:rPr>
        <w:t>Информация об оказании государственной поддержки сельскохозяйственным товаропроизводителям размещена на сайте Министерства сельского хозяйства Алтайского края в разделе «АПК края»:</w:t>
      </w:r>
    </w:p>
    <w:p w:rsidR="005814FB" w:rsidRPr="007D48B7" w:rsidRDefault="00227356" w:rsidP="005814FB">
      <w:pPr>
        <w:spacing w:after="60"/>
        <w:ind w:firstLine="426"/>
        <w:jc w:val="both"/>
        <w:rPr>
          <w:rStyle w:val="a3"/>
          <w:color w:val="303030"/>
          <w:sz w:val="26"/>
          <w:szCs w:val="26"/>
        </w:rPr>
      </w:pPr>
      <w:hyperlink r:id="rId12" w:history="1">
        <w:r w:rsidR="005814FB" w:rsidRPr="00EA6B4D">
          <w:rPr>
            <w:rStyle w:val="a3"/>
            <w:sz w:val="26"/>
            <w:szCs w:val="26"/>
          </w:rPr>
          <w:t>http://altagro22.ru/apk/gospodderzhka-2020/</w:t>
        </w:r>
      </w:hyperlink>
      <w:r w:rsidR="005814FB" w:rsidRPr="007D48B7">
        <w:rPr>
          <w:rStyle w:val="a3"/>
          <w:sz w:val="26"/>
          <w:szCs w:val="26"/>
        </w:rPr>
        <w:t xml:space="preserve"> </w:t>
      </w:r>
    </w:p>
    <w:p w:rsidR="005814FB" w:rsidRPr="007D48B7" w:rsidRDefault="005814FB" w:rsidP="005814FB">
      <w:pPr>
        <w:pStyle w:val="a4"/>
        <w:numPr>
          <w:ilvl w:val="0"/>
          <w:numId w:val="1"/>
        </w:numPr>
        <w:spacing w:after="60" w:line="240" w:lineRule="auto"/>
        <w:ind w:left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48B7">
        <w:rPr>
          <w:rFonts w:ascii="Times New Roman" w:hAnsi="Times New Roman" w:cs="Times New Roman"/>
          <w:color w:val="auto"/>
          <w:sz w:val="26"/>
          <w:szCs w:val="26"/>
        </w:rPr>
        <w:t>Информация о гос. поддержке, в том числе об организациях инфраструктуры государственной поддержки малого и среднего предпринимательства:</w:t>
      </w:r>
    </w:p>
    <w:p w:rsidR="005814FB" w:rsidRPr="007D48B7" w:rsidRDefault="00227356" w:rsidP="005814FB">
      <w:pPr>
        <w:spacing w:after="60"/>
        <w:ind w:firstLine="426"/>
        <w:rPr>
          <w:sz w:val="26"/>
          <w:szCs w:val="26"/>
        </w:rPr>
      </w:pPr>
      <w:hyperlink r:id="rId13" w:history="1">
        <w:r w:rsidR="005814FB" w:rsidRPr="007D48B7">
          <w:rPr>
            <w:rStyle w:val="a3"/>
            <w:sz w:val="26"/>
            <w:szCs w:val="26"/>
          </w:rPr>
          <w:t>http://altsmb.ru/index.php/working/fincred-support</w:t>
        </w:r>
      </w:hyperlink>
    </w:p>
    <w:p w:rsidR="005814FB" w:rsidRPr="007D48B7" w:rsidRDefault="00227356" w:rsidP="005814FB">
      <w:pPr>
        <w:spacing w:after="60"/>
        <w:ind w:firstLine="426"/>
        <w:rPr>
          <w:sz w:val="26"/>
          <w:szCs w:val="26"/>
        </w:rPr>
      </w:pPr>
      <w:hyperlink r:id="rId14" w:history="1">
        <w:r w:rsidR="005814FB" w:rsidRPr="007D48B7">
          <w:rPr>
            <w:rStyle w:val="a3"/>
            <w:sz w:val="26"/>
            <w:szCs w:val="26"/>
          </w:rPr>
          <w:t>http://altsmb.ru/index.php/working/infrastruktura-gos-podderzhki</w:t>
        </w:r>
      </w:hyperlink>
    </w:p>
    <w:p w:rsidR="005814FB" w:rsidRPr="007D48B7" w:rsidRDefault="00227356" w:rsidP="005814FB">
      <w:pPr>
        <w:spacing w:after="60"/>
        <w:ind w:firstLine="426"/>
        <w:rPr>
          <w:sz w:val="26"/>
          <w:szCs w:val="26"/>
        </w:rPr>
      </w:pPr>
      <w:hyperlink r:id="rId15" w:history="1">
        <w:r w:rsidR="005814FB" w:rsidRPr="007D48B7">
          <w:rPr>
            <w:rStyle w:val="a3"/>
            <w:sz w:val="26"/>
            <w:szCs w:val="26"/>
          </w:rPr>
          <w:t>http://altsmb.ru/index.php/working/place</w:t>
        </w:r>
      </w:hyperlink>
    </w:p>
    <w:p w:rsidR="005814FB" w:rsidRPr="007D48B7" w:rsidRDefault="005814FB" w:rsidP="005814FB">
      <w:pPr>
        <w:pStyle w:val="a4"/>
        <w:numPr>
          <w:ilvl w:val="0"/>
          <w:numId w:val="1"/>
        </w:numPr>
        <w:spacing w:after="60" w:line="240" w:lineRule="auto"/>
        <w:ind w:left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48B7">
        <w:rPr>
          <w:rFonts w:ascii="Times New Roman" w:hAnsi="Times New Roman" w:cs="Times New Roman"/>
          <w:color w:val="auto"/>
          <w:sz w:val="26"/>
          <w:szCs w:val="26"/>
        </w:rPr>
        <w:t xml:space="preserve">Портал информационных ресурсов для предпринимателей: </w:t>
      </w:r>
    </w:p>
    <w:p w:rsidR="005814FB" w:rsidRPr="007D48B7" w:rsidRDefault="00227356" w:rsidP="005814FB">
      <w:pPr>
        <w:spacing w:after="60"/>
        <w:ind w:firstLine="426"/>
        <w:rPr>
          <w:sz w:val="26"/>
          <w:szCs w:val="26"/>
        </w:rPr>
      </w:pPr>
      <w:hyperlink r:id="rId16" w:history="1">
        <w:r w:rsidR="005814FB" w:rsidRPr="007D48B7">
          <w:rPr>
            <w:rStyle w:val="a3"/>
            <w:sz w:val="26"/>
            <w:szCs w:val="26"/>
          </w:rPr>
          <w:t>https://smbn.ru/</w:t>
        </w:r>
      </w:hyperlink>
    </w:p>
    <w:p w:rsidR="000479FD" w:rsidRDefault="000479FD"/>
    <w:sectPr w:rsidR="0004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91976"/>
    <w:multiLevelType w:val="hybridMultilevel"/>
    <w:tmpl w:val="4A6A37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FB"/>
    <w:rsid w:val="000479FD"/>
    <w:rsid w:val="00227356"/>
    <w:rsid w:val="0058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14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4FB"/>
    <w:pPr>
      <w:spacing w:after="200" w:line="276" w:lineRule="auto"/>
      <w:ind w:left="720" w:firstLine="851"/>
    </w:pPr>
    <w:rPr>
      <w:rFonts w:ascii="Calibri" w:hAnsi="Calibri" w:cs="Calibri"/>
      <w:color w:val="30303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14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4FB"/>
    <w:pPr>
      <w:spacing w:after="200" w:line="276" w:lineRule="auto"/>
      <w:ind w:left="720" w:firstLine="851"/>
    </w:pPr>
    <w:rPr>
      <w:rFonts w:ascii="Calibri" w:hAnsi="Calibri" w:cs="Calibri"/>
      <w:color w:val="30303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.alregn.ru/state_support/government_support_for_investors/" TargetMode="External"/><Relationship Id="rId13" Type="http://schemas.openxmlformats.org/officeDocument/2006/relationships/hyperlink" Target="http://altsmb.ru/index.php/working/fincred-suppor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conom22.ru/investment/investoram/gosudarstvennaya-podderzhka-investitsionnoy-deyatelnosti/" TargetMode="External"/><Relationship Id="rId12" Type="http://schemas.openxmlformats.org/officeDocument/2006/relationships/hyperlink" Target="http://altagro22.ru/apk/gospodderzhka-202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mb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ltairegion22.ru/public_reception/on-line-topics/19257/" TargetMode="External"/><Relationship Id="rId11" Type="http://schemas.openxmlformats.org/officeDocument/2006/relationships/hyperlink" Target="http://www.gzalt.ru/Competition/Competition_request_cost.aspx?CI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tsmb.ru/index.php/working/place" TargetMode="External"/><Relationship Id="rId10" Type="http://schemas.openxmlformats.org/officeDocument/2006/relationships/hyperlink" Target="http://www.econom22.ru/leasing/document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@alregn.ru" TargetMode="External"/><Relationship Id="rId14" Type="http://schemas.openxmlformats.org/officeDocument/2006/relationships/hyperlink" Target="http://altsmb.ru/index.php/working/infrastruktura-gos-podderzh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normaykina_va</dc:creator>
  <cp:lastModifiedBy>user</cp:lastModifiedBy>
  <cp:revision>2</cp:revision>
  <dcterms:created xsi:type="dcterms:W3CDTF">2024-07-25T02:45:00Z</dcterms:created>
  <dcterms:modified xsi:type="dcterms:W3CDTF">2024-07-25T02:45:00Z</dcterms:modified>
</cp:coreProperties>
</file>