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60" w:rsidRPr="00E92060" w:rsidRDefault="00E92060" w:rsidP="00E9206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76D42" w:rsidRPr="00D76D42" w:rsidRDefault="00D76D42" w:rsidP="00D76D42">
      <w:pPr>
        <w:pStyle w:val="2"/>
        <w:jc w:val="center"/>
        <w:rPr>
          <w:color w:val="auto"/>
        </w:rPr>
      </w:pPr>
      <w:bookmarkStart w:id="0" w:name="_GoBack"/>
      <w:r w:rsidRPr="00D76D42">
        <w:rPr>
          <w:color w:val="auto"/>
        </w:rPr>
        <w:t>Последствия неуплаты административного штрафа</w:t>
      </w:r>
    </w:p>
    <w:bookmarkEnd w:id="0"/>
    <w:p w:rsidR="00D76D42" w:rsidRDefault="00D76D42" w:rsidP="00D76D42">
      <w:pPr>
        <w:pStyle w:val="a8"/>
        <w:jc w:val="both"/>
      </w:pPr>
      <w:r>
        <w:t xml:space="preserve">       Административная комиссия  при администрации </w:t>
      </w:r>
      <w:r>
        <w:t xml:space="preserve">Залесовского муниципального округа </w:t>
      </w:r>
      <w:r>
        <w:t xml:space="preserve"> Алтайского края привлекает лиц, к административной ответственности предусмотренной Законом Алтайского края от 10.07.2002 № 46-ЗС «Об административной ответственности за совершение правонарушений на территории Алтайского края». В соответствии с положениями Кодекса Российской Федерации об административных правонарушениях, каждый правонарушитель, в отношении которого составлен административный протокол и вынесено постановление о наложении административного штрафа, обязан его оплатить.</w:t>
      </w:r>
    </w:p>
    <w:p w:rsidR="00D76D42" w:rsidRDefault="00D76D42" w:rsidP="00D76D42">
      <w:pPr>
        <w:pStyle w:val="a8"/>
        <w:jc w:val="both"/>
      </w:pPr>
      <w:r>
        <w:t>       Первые 10 дней после получения копии постановления даются на обжалование постановления по делу об административном правонарушении. Не позднее 60 дней со дня вступления в законную силу постановления о назначении наказания штраф должен быть оплачен, при этом копию квитанции необходимо предъявить в тот орган, где было принято решение о наложении административного штрафа (административная комиссия).</w:t>
      </w:r>
    </w:p>
    <w:p w:rsidR="00D76D42" w:rsidRDefault="00D76D42" w:rsidP="00D76D42">
      <w:pPr>
        <w:pStyle w:val="a8"/>
        <w:jc w:val="both"/>
      </w:pPr>
      <w:r>
        <w:t>       Деяние по неуплате административного штрафа считается совершенным и оконченным на следующий день по истечении установленного срока – то есть на 61-й день, после вступления в законную силу.</w:t>
      </w:r>
    </w:p>
    <w:p w:rsidR="00D76D42" w:rsidRDefault="00D76D42" w:rsidP="00D76D42">
      <w:pPr>
        <w:pStyle w:val="a8"/>
        <w:jc w:val="both"/>
      </w:pPr>
      <w:r>
        <w:t xml:space="preserve">       Обращаем особое внимание на то, что за неуплату административного штрафа в положенный срок ч. 1 ст. 20.25 КоАП РФ предусмотрена административная ответственность в виде наложения штрафа в двукратном размере суммы неуплаченного административного штрафа, либо административный арест на срок до 15 суток, либо обязательные работы на срок до 50 часов. В случае выявления </w:t>
      </w:r>
      <w:proofErr w:type="gramStart"/>
      <w:r>
        <w:t>факта неуплаты штрафа, составленного должностным лицом административной комиссии направляет</w:t>
      </w:r>
      <w:proofErr w:type="gramEnd"/>
      <w:r>
        <w:t xml:space="preserve">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</w:t>
      </w:r>
    </w:p>
    <w:p w:rsidR="00D76D42" w:rsidRDefault="00D76D42" w:rsidP="00D76D42">
      <w:pPr>
        <w:pStyle w:val="a8"/>
        <w:jc w:val="both"/>
      </w:pPr>
      <w:r>
        <w:t>       При принятии судом решения о привлечении виновного лица к ответственности по ч.1 ст. 20.25 КоАП РФ, первоначальный штраф, назначенный постановлением о привлечении к административной ответственности, также должен быть уплачен.</w:t>
      </w:r>
    </w:p>
    <w:p w:rsidR="00D76D42" w:rsidRDefault="00D76D42" w:rsidP="00D76D42">
      <w:pPr>
        <w:pStyle w:val="a8"/>
        <w:jc w:val="both"/>
      </w:pPr>
      <w:r>
        <w:t xml:space="preserve">Уважаемые граждане, своевременно уплаченный штраф позволит Вам </w:t>
      </w:r>
      <w:proofErr w:type="gramStart"/>
      <w:r>
        <w:t>избежать</w:t>
      </w:r>
      <w:proofErr w:type="gramEnd"/>
      <w:r>
        <w:t xml:space="preserve"> неприятные последствия более сурового денежного наказания.</w:t>
      </w:r>
    </w:p>
    <w:p w:rsidR="00D76D42" w:rsidRDefault="00D76D42" w:rsidP="00D76D42">
      <w:pPr>
        <w:pStyle w:val="a8"/>
        <w:jc w:val="both"/>
      </w:pPr>
      <w:r>
        <w:t> </w:t>
      </w:r>
    </w:p>
    <w:sectPr w:rsidR="00D76D42" w:rsidSect="000E3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07C81"/>
    <w:multiLevelType w:val="hybridMultilevel"/>
    <w:tmpl w:val="AE7A1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44E0F"/>
    <w:multiLevelType w:val="hybridMultilevel"/>
    <w:tmpl w:val="3DAE8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B71F1F"/>
    <w:multiLevelType w:val="hybridMultilevel"/>
    <w:tmpl w:val="45D2F596"/>
    <w:lvl w:ilvl="0" w:tplc="C5E6A9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ADD5E4F"/>
    <w:multiLevelType w:val="hybridMultilevel"/>
    <w:tmpl w:val="6A6C0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277719"/>
    <w:multiLevelType w:val="hybridMultilevel"/>
    <w:tmpl w:val="D8F4B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77"/>
    <w:rsid w:val="00013ACA"/>
    <w:rsid w:val="0002764D"/>
    <w:rsid w:val="000408B2"/>
    <w:rsid w:val="000A111D"/>
    <w:rsid w:val="000A374D"/>
    <w:rsid w:val="000B5EDC"/>
    <w:rsid w:val="000D7247"/>
    <w:rsid w:val="000E3439"/>
    <w:rsid w:val="000E3F03"/>
    <w:rsid w:val="00115701"/>
    <w:rsid w:val="0011643F"/>
    <w:rsid w:val="00122A16"/>
    <w:rsid w:val="00137961"/>
    <w:rsid w:val="001742DB"/>
    <w:rsid w:val="00180A77"/>
    <w:rsid w:val="00182E44"/>
    <w:rsid w:val="001A0E0F"/>
    <w:rsid w:val="001A1851"/>
    <w:rsid w:val="001C67AA"/>
    <w:rsid w:val="002106F4"/>
    <w:rsid w:val="00226C9B"/>
    <w:rsid w:val="0027699D"/>
    <w:rsid w:val="002773D0"/>
    <w:rsid w:val="0028772A"/>
    <w:rsid w:val="00295DD2"/>
    <w:rsid w:val="002A133D"/>
    <w:rsid w:val="002F6AD8"/>
    <w:rsid w:val="00323A40"/>
    <w:rsid w:val="00385C73"/>
    <w:rsid w:val="003A23DF"/>
    <w:rsid w:val="003B0F62"/>
    <w:rsid w:val="003B31BA"/>
    <w:rsid w:val="004266CA"/>
    <w:rsid w:val="004311B2"/>
    <w:rsid w:val="004D2E05"/>
    <w:rsid w:val="005300CA"/>
    <w:rsid w:val="0054125D"/>
    <w:rsid w:val="00543FBE"/>
    <w:rsid w:val="005A5E3F"/>
    <w:rsid w:val="006011D0"/>
    <w:rsid w:val="00653082"/>
    <w:rsid w:val="006B3E1D"/>
    <w:rsid w:val="007073F5"/>
    <w:rsid w:val="00734975"/>
    <w:rsid w:val="0074553D"/>
    <w:rsid w:val="00774808"/>
    <w:rsid w:val="007D06A7"/>
    <w:rsid w:val="00841A19"/>
    <w:rsid w:val="00843381"/>
    <w:rsid w:val="008821A2"/>
    <w:rsid w:val="008A0C6F"/>
    <w:rsid w:val="00954CB8"/>
    <w:rsid w:val="009A6D7C"/>
    <w:rsid w:val="009D10FC"/>
    <w:rsid w:val="009E6DC3"/>
    <w:rsid w:val="00A0066C"/>
    <w:rsid w:val="00A817F7"/>
    <w:rsid w:val="00AE43A9"/>
    <w:rsid w:val="00AE53E0"/>
    <w:rsid w:val="00B20548"/>
    <w:rsid w:val="00B23FD1"/>
    <w:rsid w:val="00BA590C"/>
    <w:rsid w:val="00BA61CE"/>
    <w:rsid w:val="00BF2E6D"/>
    <w:rsid w:val="00C22022"/>
    <w:rsid w:val="00C322A7"/>
    <w:rsid w:val="00C40FE9"/>
    <w:rsid w:val="00C91E1E"/>
    <w:rsid w:val="00CA2AAF"/>
    <w:rsid w:val="00CB0240"/>
    <w:rsid w:val="00CC619E"/>
    <w:rsid w:val="00CE7AA6"/>
    <w:rsid w:val="00D33383"/>
    <w:rsid w:val="00D4252A"/>
    <w:rsid w:val="00D44CD8"/>
    <w:rsid w:val="00D674A6"/>
    <w:rsid w:val="00D70612"/>
    <w:rsid w:val="00D76D42"/>
    <w:rsid w:val="00D818AD"/>
    <w:rsid w:val="00D85B45"/>
    <w:rsid w:val="00DA793A"/>
    <w:rsid w:val="00DE23C3"/>
    <w:rsid w:val="00E0004A"/>
    <w:rsid w:val="00E92060"/>
    <w:rsid w:val="00E95BAE"/>
    <w:rsid w:val="00EC28C1"/>
    <w:rsid w:val="00F15360"/>
    <w:rsid w:val="00FA2888"/>
    <w:rsid w:val="00FE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1"/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unhideWhenUsed/>
    <w:rsid w:val="001A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</w:pPr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61"/>
  </w:style>
  <w:style w:type="paragraph" w:styleId="1">
    <w:name w:val="heading 1"/>
    <w:basedOn w:val="a"/>
    <w:next w:val="a"/>
    <w:link w:val="10"/>
    <w:uiPriority w:val="9"/>
    <w:qFormat/>
    <w:rsid w:val="00954C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2F6A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3D0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2F6A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A133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4C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DA7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23A40"/>
    <w:rPr>
      <w:color w:val="0000FF"/>
      <w:u w:val="single"/>
    </w:rPr>
  </w:style>
  <w:style w:type="character" w:customStyle="1" w:styleId="blk">
    <w:name w:val="blk"/>
    <w:basedOn w:val="a0"/>
    <w:rsid w:val="00323A40"/>
  </w:style>
  <w:style w:type="character" w:customStyle="1" w:styleId="hl">
    <w:name w:val="hl"/>
    <w:basedOn w:val="a0"/>
    <w:rsid w:val="00323A40"/>
  </w:style>
  <w:style w:type="character" w:customStyle="1" w:styleId="nobr">
    <w:name w:val="nobr"/>
    <w:basedOn w:val="a0"/>
    <w:rsid w:val="00323A40"/>
  </w:style>
  <w:style w:type="paragraph" w:styleId="a8">
    <w:name w:val="Normal (Web)"/>
    <w:basedOn w:val="a"/>
    <w:uiPriority w:val="99"/>
    <w:unhideWhenUsed/>
    <w:rsid w:val="001A1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182E44"/>
  </w:style>
  <w:style w:type="character" w:customStyle="1" w:styleId="20">
    <w:name w:val="Заголовок 2 Знак"/>
    <w:basedOn w:val="a0"/>
    <w:link w:val="2"/>
    <w:uiPriority w:val="9"/>
    <w:semiHidden/>
    <w:rsid w:val="000408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"/>
    <w:basedOn w:val="a"/>
    <w:link w:val="aa"/>
    <w:unhideWhenUsed/>
    <w:rsid w:val="000408B2"/>
    <w:pPr>
      <w:spacing w:after="120" w:line="240" w:lineRule="auto"/>
    </w:pPr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408B2"/>
    <w:rPr>
      <w:rFonts w:ascii="Times New Roman" w:eastAsia="Times New Roman" w:hAnsi="Times New Roman" w:cs="Times New Roman"/>
      <w:kern w:val="20"/>
      <w:position w:val="6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5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4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1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5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7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4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93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1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53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29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7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7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7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56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3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8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8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0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4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1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6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1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15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6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81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0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7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10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7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48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9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81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9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6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1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3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4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14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1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3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9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8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5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1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55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524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54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0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4120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5484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4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A8EDD-EDB5-4D92-ABAE-A0B0D53C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Чепкасова АН</dc:creator>
  <cp:lastModifiedBy>Nesterova</cp:lastModifiedBy>
  <cp:revision>2</cp:revision>
  <cp:lastPrinted>2022-07-15T03:00:00Z</cp:lastPrinted>
  <dcterms:created xsi:type="dcterms:W3CDTF">2025-01-27T10:45:00Z</dcterms:created>
  <dcterms:modified xsi:type="dcterms:W3CDTF">2025-01-27T10:45:00Z</dcterms:modified>
</cp:coreProperties>
</file>